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08967"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48CBE43E"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DLA POMORZA ZACHODNIEGO 2021-2027</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18AED980" w:rsidR="00335ABE" w:rsidRPr="00755FB3" w:rsidRDefault="00097FEC" w:rsidP="00E06270">
      <w:pPr>
        <w:spacing w:before="120" w:after="120" w:line="271" w:lineRule="auto"/>
        <w:rPr>
          <w:rFonts w:ascii="Open Sans" w:hAnsi="Open Sans" w:cs="Open Sans"/>
        </w:rPr>
      </w:pPr>
      <w:r w:rsidRPr="00755FB3">
        <w:rPr>
          <w:rFonts w:ascii="Open Sans" w:hAnsi="Open Sans" w:cs="Open Sans"/>
          <w:b/>
          <w:color w:val="11306E"/>
        </w:rPr>
        <w:t xml:space="preserve">MINIMALNY ZAKRES </w:t>
      </w:r>
      <w:r w:rsidR="00335ABE" w:rsidRPr="00755FB3">
        <w:rPr>
          <w:rFonts w:ascii="Open Sans" w:hAnsi="Open Sans" w:cs="Open Sans"/>
          <w:b/>
          <w:color w:val="11306E"/>
        </w:rPr>
        <w:t>INSTRUKCJ</w:t>
      </w:r>
      <w:r w:rsidRPr="00755FB3">
        <w:rPr>
          <w:rFonts w:ascii="Open Sans" w:hAnsi="Open Sans" w:cs="Open Sans"/>
          <w:b/>
          <w:color w:val="11306E"/>
        </w:rPr>
        <w:t>I</w:t>
      </w:r>
      <w:r w:rsidR="00335ABE" w:rsidRPr="00755FB3">
        <w:rPr>
          <w:rFonts w:ascii="Open Sans" w:hAnsi="Open Sans" w:cs="Open Sans"/>
        </w:rPr>
        <w:t xml:space="preserve"> </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77777777" w:rsidR="00335ABE" w:rsidRPr="00755FB3" w:rsidRDefault="00335ABE" w:rsidP="00E06270">
      <w:pPr>
        <w:spacing w:before="120" w:after="120" w:line="271" w:lineRule="auto"/>
        <w:rPr>
          <w:rFonts w:ascii="Open Sans" w:hAnsi="Open Sans" w:cs="Open Sans"/>
          <w:b/>
          <w:color w:val="002060"/>
        </w:rPr>
      </w:pPr>
    </w:p>
    <w:p w14:paraId="008D58D6" w14:textId="75BD9E1D"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E31492">
        <w:rPr>
          <w:rFonts w:ascii="Open Sans" w:hAnsi="Open Sans" w:cs="Open Sans"/>
          <w:b/>
          <w:color w:val="002060"/>
        </w:rPr>
        <w:t>0</w:t>
      </w:r>
    </w:p>
    <w:p w14:paraId="4995B8B9" w14:textId="2603CED2"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bookmarkStart w:id="0" w:name="_Hlk200446511"/>
      <w:r w:rsidR="00421D51" w:rsidRPr="00421D51">
        <w:rPr>
          <w:rFonts w:ascii="Open Sans" w:hAnsi="Open Sans" w:cs="Open Sans"/>
          <w:i/>
          <w:color w:val="002060"/>
        </w:rPr>
        <w:t>FEPZ.06.09-IP.01-001/25</w:t>
      </w:r>
      <w:bookmarkEnd w:id="0"/>
      <w:r w:rsidR="00421D51">
        <w:rPr>
          <w:rFonts w:ascii="Open Sans" w:hAnsi="Open Sans" w:cs="Open Sans"/>
          <w:i/>
          <w:color w:val="002060"/>
        </w:rPr>
        <w:t>)</w:t>
      </w:r>
      <w:r w:rsidR="00421D51" w:rsidRPr="00421D51">
        <w:rPr>
          <w:rFonts w:ascii="Open Sans" w:hAnsi="Open Sans" w:cs="Open Sans"/>
          <w:i/>
          <w:color w:val="002060"/>
        </w:rPr>
        <w:t xml:space="preserve">                                                                                  </w:t>
      </w:r>
    </w:p>
    <w:p w14:paraId="0FDC66C8" w14:textId="77777777" w:rsidR="000462FD" w:rsidRPr="00755FB3" w:rsidRDefault="000462FD" w:rsidP="00E06270">
      <w:pPr>
        <w:spacing w:before="120" w:after="120" w:line="271" w:lineRule="auto"/>
        <w:rPr>
          <w:rFonts w:ascii="Arial" w:hAnsi="Arial" w:cs="Arial"/>
          <w:b/>
          <w:color w:val="002060"/>
        </w:rPr>
      </w:pPr>
    </w:p>
    <w:p w14:paraId="74EB4C9C" w14:textId="3C208FE0" w:rsidR="00C36F18" w:rsidRPr="00A41D5D" w:rsidRDefault="00335ABE" w:rsidP="00A41D5D">
      <w:pPr>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80244A">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r w:rsidR="00A41D5D" w:rsidRPr="00A41D5D">
        <w:rPr>
          <w:rFonts w:ascii="Open Sans" w:hAnsi="Open Sans" w:cs="Open Sans"/>
          <w:b/>
          <w:color w:val="002060"/>
          <w:sz w:val="20"/>
          <w:szCs w:val="20"/>
        </w:rPr>
        <w:t>Agnieszka Idziniak</w:t>
      </w:r>
    </w:p>
    <w:p w14:paraId="01E6F1B7" w14:textId="4A5082E1" w:rsidR="00C36F18" w:rsidRPr="00CF3BB7" w:rsidRDefault="00C36F18" w:rsidP="00A41D5D">
      <w:pPr>
        <w:spacing w:after="0" w:line="240" w:lineRule="auto"/>
        <w:ind w:left="1276" w:hanging="283"/>
        <w:rPr>
          <w:rFonts w:ascii="Open Sans" w:hAnsi="Open Sans" w:cs="Open Sans"/>
          <w:color w:val="002060"/>
          <w:sz w:val="20"/>
          <w:szCs w:val="20"/>
        </w:rPr>
      </w:pPr>
      <w:r>
        <w:rPr>
          <w:rFonts w:ascii="Open Sans" w:hAnsi="Open Sans" w:cs="Open Sans"/>
          <w:color w:val="002060"/>
          <w:sz w:val="20"/>
          <w:szCs w:val="20"/>
        </w:rPr>
        <w:t xml:space="preserve">      </w:t>
      </w:r>
      <w:r w:rsidRPr="00CF3BB7">
        <w:rPr>
          <w:rFonts w:ascii="Open Sans" w:hAnsi="Open Sans" w:cs="Open Sans"/>
          <w:color w:val="002060"/>
          <w:sz w:val="20"/>
          <w:szCs w:val="20"/>
        </w:rPr>
        <w:t>Zastępca Dyrektora</w:t>
      </w:r>
    </w:p>
    <w:p w14:paraId="13D3A278" w14:textId="51ADA2F4" w:rsidR="00C36F18" w:rsidRPr="00CF3BB7" w:rsidRDefault="00C36F18" w:rsidP="00A41D5D">
      <w:pPr>
        <w:spacing w:after="0" w:line="240" w:lineRule="auto"/>
        <w:ind w:left="1276" w:hanging="283"/>
        <w:rPr>
          <w:rFonts w:ascii="Open Sans" w:hAnsi="Open Sans" w:cs="Open Sans"/>
          <w:color w:val="002060"/>
          <w:sz w:val="20"/>
          <w:szCs w:val="20"/>
        </w:rPr>
      </w:pPr>
      <w:r w:rsidRPr="00CF3BB7">
        <w:rPr>
          <w:rFonts w:ascii="Open Sans" w:hAnsi="Open Sans" w:cs="Open Sans"/>
          <w:color w:val="002060"/>
          <w:sz w:val="20"/>
          <w:szCs w:val="20"/>
        </w:rPr>
        <w:t>Wojewódzkiego Urzędu Pracy</w:t>
      </w:r>
    </w:p>
    <w:p w14:paraId="257E68AE" w14:textId="3B81AEBD" w:rsidR="00C36F18" w:rsidRDefault="00A41D5D" w:rsidP="00E65C86">
      <w:pPr>
        <w:tabs>
          <w:tab w:val="center" w:pos="5009"/>
        </w:tabs>
        <w:spacing w:after="0" w:line="240" w:lineRule="auto"/>
        <w:ind w:left="1276" w:hanging="283"/>
        <w:rPr>
          <w:rFonts w:ascii="Open Sans" w:hAnsi="Open Sans" w:cs="Open Sans"/>
          <w:color w:val="002060"/>
          <w:sz w:val="20"/>
          <w:szCs w:val="20"/>
        </w:rPr>
      </w:pPr>
      <w:r>
        <w:rPr>
          <w:rFonts w:ascii="Open Sans" w:hAnsi="Open Sans" w:cs="Open Sans"/>
          <w:color w:val="002060"/>
          <w:sz w:val="20"/>
          <w:szCs w:val="20"/>
        </w:rPr>
        <w:t xml:space="preserve">            </w:t>
      </w:r>
      <w:r w:rsidR="00C36F18" w:rsidRPr="00CF3BB7">
        <w:rPr>
          <w:rFonts w:ascii="Open Sans" w:hAnsi="Open Sans" w:cs="Open Sans"/>
          <w:color w:val="002060"/>
          <w:sz w:val="20"/>
          <w:szCs w:val="20"/>
        </w:rPr>
        <w:t>w Szczecinie</w:t>
      </w:r>
      <w:r w:rsidR="00E65C86">
        <w:rPr>
          <w:rFonts w:ascii="Open Sans" w:hAnsi="Open Sans" w:cs="Open Sans"/>
          <w:color w:val="002060"/>
          <w:sz w:val="20"/>
          <w:szCs w:val="20"/>
        </w:rPr>
        <w:tab/>
      </w:r>
    </w:p>
    <w:p w14:paraId="3301688C" w14:textId="19EFF45E" w:rsidR="00C36F18" w:rsidRPr="00CF3BB7" w:rsidRDefault="00C36F18" w:rsidP="00A41D5D">
      <w:pPr>
        <w:spacing w:after="0" w:line="240" w:lineRule="auto"/>
        <w:ind w:left="1276" w:hanging="283"/>
        <w:rPr>
          <w:rFonts w:ascii="Open Sans" w:hAnsi="Open Sans" w:cs="Open Sans"/>
          <w:color w:val="002060"/>
          <w:sz w:val="20"/>
          <w:szCs w:val="20"/>
        </w:rPr>
      </w:pPr>
      <w:r w:rsidRPr="00CF3BB7">
        <w:rPr>
          <w:rFonts w:ascii="Open Sans" w:hAnsi="Open Sans" w:cs="Open Sans"/>
          <w:color w:val="002060"/>
          <w:sz w:val="20"/>
          <w:szCs w:val="20"/>
        </w:rPr>
        <w:t>/podpisano elektronicznie/</w:t>
      </w:r>
    </w:p>
    <w:p w14:paraId="6EB8DA17"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6C25F5D6" w14:textId="77777777" w:rsidR="007F624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3A93D19A" w14:textId="77777777" w:rsidR="00253619" w:rsidRPr="007E3BA3" w:rsidRDefault="00253619" w:rsidP="007E3BA3"/>
                <w:p w14:paraId="075500E4" w14:textId="77777777" w:rsidR="007F624F" w:rsidRPr="00755FB3" w:rsidRDefault="007F624F" w:rsidP="00E06270">
                  <w:pPr>
                    <w:pStyle w:val="Nagwekspisutreci"/>
                    <w:spacing w:before="120" w:after="120" w:line="271" w:lineRule="auto"/>
                    <w:rPr>
                      <w:rFonts w:ascii="Arial" w:hAnsi="Arial" w:cs="Arial"/>
                      <w:color w:val="auto"/>
                    </w:rPr>
                  </w:pPr>
                </w:p>
                <w:p w14:paraId="630FDEE7"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45263F9B" w14:textId="04EAEF82" w:rsidR="00E50378"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206673369" w:history="1">
            <w:r w:rsidR="00E50378" w:rsidRPr="00F07CF0">
              <w:rPr>
                <w:rStyle w:val="Hipercze"/>
                <w:rFonts w:ascii="Arial" w:hAnsi="Arial" w:cs="Arial"/>
                <w:noProof/>
              </w:rPr>
              <w:t>Słownik pojęć i wykaz skrótów</w:t>
            </w:r>
            <w:r w:rsidR="00E50378">
              <w:rPr>
                <w:noProof/>
                <w:webHidden/>
              </w:rPr>
              <w:tab/>
            </w:r>
            <w:r w:rsidR="00E50378">
              <w:rPr>
                <w:noProof/>
                <w:webHidden/>
              </w:rPr>
              <w:fldChar w:fldCharType="begin"/>
            </w:r>
            <w:r w:rsidR="00E50378">
              <w:rPr>
                <w:noProof/>
                <w:webHidden/>
              </w:rPr>
              <w:instrText xml:space="preserve"> PAGEREF _Toc206673369 \h </w:instrText>
            </w:r>
            <w:r w:rsidR="00E50378">
              <w:rPr>
                <w:noProof/>
                <w:webHidden/>
              </w:rPr>
            </w:r>
            <w:r w:rsidR="00E50378">
              <w:rPr>
                <w:noProof/>
                <w:webHidden/>
              </w:rPr>
              <w:fldChar w:fldCharType="separate"/>
            </w:r>
            <w:r w:rsidR="00E65C86">
              <w:rPr>
                <w:noProof/>
                <w:webHidden/>
              </w:rPr>
              <w:t>3</w:t>
            </w:r>
            <w:r w:rsidR="00E50378">
              <w:rPr>
                <w:noProof/>
                <w:webHidden/>
              </w:rPr>
              <w:fldChar w:fldCharType="end"/>
            </w:r>
          </w:hyperlink>
        </w:p>
        <w:p w14:paraId="6762E457" w14:textId="23008FEA" w:rsidR="00E50378" w:rsidRDefault="00E50378">
          <w:pPr>
            <w:pStyle w:val="Spistreci1"/>
            <w:tabs>
              <w:tab w:val="right" w:leader="dot" w:pos="9016"/>
            </w:tabs>
            <w:rPr>
              <w:rFonts w:eastAsiaTheme="minorEastAsia"/>
              <w:noProof/>
              <w:lang w:eastAsia="pl-PL"/>
            </w:rPr>
          </w:pPr>
          <w:hyperlink w:anchor="_Toc206673370" w:history="1">
            <w:r w:rsidRPr="00F07CF0">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_Toc206673370 \h </w:instrText>
            </w:r>
            <w:r>
              <w:rPr>
                <w:noProof/>
                <w:webHidden/>
              </w:rPr>
            </w:r>
            <w:r>
              <w:rPr>
                <w:noProof/>
                <w:webHidden/>
              </w:rPr>
              <w:fldChar w:fldCharType="separate"/>
            </w:r>
            <w:r w:rsidR="00E65C86">
              <w:rPr>
                <w:noProof/>
                <w:webHidden/>
              </w:rPr>
              <w:t>5</w:t>
            </w:r>
            <w:r>
              <w:rPr>
                <w:noProof/>
                <w:webHidden/>
              </w:rPr>
              <w:fldChar w:fldCharType="end"/>
            </w:r>
          </w:hyperlink>
        </w:p>
        <w:p w14:paraId="57DEBEF0" w14:textId="6D9FC48F" w:rsidR="00E50378" w:rsidRDefault="00E50378">
          <w:pPr>
            <w:pStyle w:val="Spistreci1"/>
            <w:tabs>
              <w:tab w:val="right" w:leader="dot" w:pos="9016"/>
            </w:tabs>
            <w:rPr>
              <w:rFonts w:eastAsiaTheme="minorEastAsia"/>
              <w:noProof/>
              <w:lang w:eastAsia="pl-PL"/>
            </w:rPr>
          </w:pPr>
          <w:hyperlink w:anchor="_Toc206673371" w:history="1">
            <w:r w:rsidRPr="00F07CF0">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_Toc206673371 \h </w:instrText>
            </w:r>
            <w:r>
              <w:rPr>
                <w:noProof/>
                <w:webHidden/>
              </w:rPr>
            </w:r>
            <w:r>
              <w:rPr>
                <w:noProof/>
                <w:webHidden/>
              </w:rPr>
              <w:fldChar w:fldCharType="separate"/>
            </w:r>
            <w:r w:rsidR="00E65C86">
              <w:rPr>
                <w:noProof/>
                <w:webHidden/>
              </w:rPr>
              <w:t>5</w:t>
            </w:r>
            <w:r>
              <w:rPr>
                <w:noProof/>
                <w:webHidden/>
              </w:rPr>
              <w:fldChar w:fldCharType="end"/>
            </w:r>
          </w:hyperlink>
        </w:p>
        <w:p w14:paraId="174FD528" w14:textId="5B0034C9" w:rsidR="00E50378" w:rsidRDefault="00E50378">
          <w:pPr>
            <w:pStyle w:val="Spistreci1"/>
            <w:tabs>
              <w:tab w:val="left" w:pos="440"/>
              <w:tab w:val="right" w:leader="dot" w:pos="9016"/>
            </w:tabs>
            <w:rPr>
              <w:rFonts w:eastAsiaTheme="minorEastAsia"/>
              <w:noProof/>
              <w:lang w:eastAsia="pl-PL"/>
            </w:rPr>
          </w:pPr>
          <w:hyperlink w:anchor="_Toc206673372" w:history="1">
            <w:r w:rsidRPr="00F07CF0">
              <w:rPr>
                <w:rStyle w:val="Hipercze"/>
                <w:rFonts w:ascii="Arial" w:hAnsi="Arial" w:cs="Arial"/>
                <w:b/>
                <w:noProof/>
              </w:rPr>
              <w:t>I.</w:t>
            </w:r>
            <w:r>
              <w:rPr>
                <w:rFonts w:eastAsiaTheme="minorEastAsia"/>
                <w:noProof/>
                <w:lang w:eastAsia="pl-PL"/>
              </w:rPr>
              <w:tab/>
            </w:r>
            <w:r w:rsidRPr="00F07CF0">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_Toc206673372 \h </w:instrText>
            </w:r>
            <w:r>
              <w:rPr>
                <w:noProof/>
                <w:webHidden/>
              </w:rPr>
            </w:r>
            <w:r>
              <w:rPr>
                <w:noProof/>
                <w:webHidden/>
              </w:rPr>
              <w:fldChar w:fldCharType="separate"/>
            </w:r>
            <w:r w:rsidR="00E65C86">
              <w:rPr>
                <w:noProof/>
                <w:webHidden/>
              </w:rPr>
              <w:t>6</w:t>
            </w:r>
            <w:r>
              <w:rPr>
                <w:noProof/>
                <w:webHidden/>
              </w:rPr>
              <w:fldChar w:fldCharType="end"/>
            </w:r>
          </w:hyperlink>
        </w:p>
        <w:p w14:paraId="6CB11C72" w14:textId="3E4F6B24" w:rsidR="00E50378" w:rsidRDefault="00E50378">
          <w:pPr>
            <w:pStyle w:val="Spistreci1"/>
            <w:tabs>
              <w:tab w:val="left" w:pos="440"/>
              <w:tab w:val="right" w:leader="dot" w:pos="9016"/>
            </w:tabs>
            <w:rPr>
              <w:rFonts w:eastAsiaTheme="minorEastAsia"/>
              <w:noProof/>
              <w:lang w:eastAsia="pl-PL"/>
            </w:rPr>
          </w:pPr>
          <w:hyperlink w:anchor="_Toc206673373" w:history="1">
            <w:r w:rsidRPr="00F07CF0">
              <w:rPr>
                <w:rStyle w:val="Hipercze"/>
                <w:rFonts w:ascii="Arial" w:hAnsi="Arial" w:cs="Arial"/>
                <w:b/>
                <w:noProof/>
              </w:rPr>
              <w:t>II.</w:t>
            </w:r>
            <w:r>
              <w:rPr>
                <w:rFonts w:eastAsiaTheme="minorEastAsia"/>
                <w:noProof/>
                <w:lang w:eastAsia="pl-PL"/>
              </w:rPr>
              <w:tab/>
            </w:r>
            <w:r w:rsidRPr="00F07CF0">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_Toc206673373 \h </w:instrText>
            </w:r>
            <w:r>
              <w:rPr>
                <w:noProof/>
                <w:webHidden/>
              </w:rPr>
            </w:r>
            <w:r>
              <w:rPr>
                <w:noProof/>
                <w:webHidden/>
              </w:rPr>
              <w:fldChar w:fldCharType="separate"/>
            </w:r>
            <w:r w:rsidR="00E65C86">
              <w:rPr>
                <w:noProof/>
                <w:webHidden/>
              </w:rPr>
              <w:t>9</w:t>
            </w:r>
            <w:r>
              <w:rPr>
                <w:noProof/>
                <w:webHidden/>
              </w:rPr>
              <w:fldChar w:fldCharType="end"/>
            </w:r>
          </w:hyperlink>
        </w:p>
        <w:p w14:paraId="619D351A" w14:textId="4D879289" w:rsidR="00E50378" w:rsidRDefault="00E50378">
          <w:pPr>
            <w:pStyle w:val="Spistreci1"/>
            <w:tabs>
              <w:tab w:val="left" w:pos="660"/>
              <w:tab w:val="right" w:leader="dot" w:pos="9016"/>
            </w:tabs>
            <w:rPr>
              <w:rFonts w:eastAsiaTheme="minorEastAsia"/>
              <w:noProof/>
              <w:lang w:eastAsia="pl-PL"/>
            </w:rPr>
          </w:pPr>
          <w:hyperlink w:anchor="_Toc206673374" w:history="1">
            <w:r w:rsidRPr="00F07CF0">
              <w:rPr>
                <w:rStyle w:val="Hipercze"/>
                <w:rFonts w:ascii="Arial" w:hAnsi="Arial" w:cs="Arial"/>
                <w:b/>
                <w:noProof/>
              </w:rPr>
              <w:t>III.</w:t>
            </w:r>
            <w:r>
              <w:rPr>
                <w:rFonts w:eastAsiaTheme="minorEastAsia"/>
                <w:noProof/>
                <w:lang w:eastAsia="pl-PL"/>
              </w:rPr>
              <w:tab/>
            </w:r>
            <w:r w:rsidRPr="00F07CF0">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_Toc206673374 \h </w:instrText>
            </w:r>
            <w:r>
              <w:rPr>
                <w:noProof/>
                <w:webHidden/>
              </w:rPr>
            </w:r>
            <w:r>
              <w:rPr>
                <w:noProof/>
                <w:webHidden/>
              </w:rPr>
              <w:fldChar w:fldCharType="separate"/>
            </w:r>
            <w:r w:rsidR="00E65C86">
              <w:rPr>
                <w:noProof/>
                <w:webHidden/>
              </w:rPr>
              <w:t>10</w:t>
            </w:r>
            <w:r>
              <w:rPr>
                <w:noProof/>
                <w:webHidden/>
              </w:rPr>
              <w:fldChar w:fldCharType="end"/>
            </w:r>
          </w:hyperlink>
        </w:p>
        <w:p w14:paraId="670B11AA" w14:textId="583B9612" w:rsidR="00E50378" w:rsidRDefault="00E50378">
          <w:pPr>
            <w:pStyle w:val="Spistreci1"/>
            <w:tabs>
              <w:tab w:val="right" w:leader="dot" w:pos="9016"/>
            </w:tabs>
            <w:rPr>
              <w:rFonts w:eastAsiaTheme="minorEastAsia"/>
              <w:noProof/>
              <w:lang w:eastAsia="pl-PL"/>
            </w:rPr>
          </w:pPr>
          <w:hyperlink w:anchor="_Toc206673375" w:history="1">
            <w:r w:rsidRPr="00F07CF0">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_Toc206673375 \h </w:instrText>
            </w:r>
            <w:r>
              <w:rPr>
                <w:noProof/>
                <w:webHidden/>
              </w:rPr>
            </w:r>
            <w:r>
              <w:rPr>
                <w:noProof/>
                <w:webHidden/>
              </w:rPr>
              <w:fldChar w:fldCharType="separate"/>
            </w:r>
            <w:r w:rsidR="00E65C86">
              <w:rPr>
                <w:noProof/>
                <w:webHidden/>
              </w:rPr>
              <w:t>13</w:t>
            </w:r>
            <w:r>
              <w:rPr>
                <w:noProof/>
                <w:webHidden/>
              </w:rPr>
              <w:fldChar w:fldCharType="end"/>
            </w:r>
          </w:hyperlink>
        </w:p>
        <w:p w14:paraId="2EB1A430" w14:textId="5234E783" w:rsidR="00E50378" w:rsidRDefault="00E50378">
          <w:pPr>
            <w:pStyle w:val="Spistreci1"/>
            <w:tabs>
              <w:tab w:val="left" w:pos="440"/>
              <w:tab w:val="right" w:leader="dot" w:pos="9016"/>
            </w:tabs>
            <w:rPr>
              <w:rFonts w:eastAsiaTheme="minorEastAsia"/>
              <w:noProof/>
              <w:lang w:eastAsia="pl-PL"/>
            </w:rPr>
          </w:pPr>
          <w:hyperlink w:anchor="_Toc206673376" w:history="1">
            <w:r w:rsidRPr="00F07CF0">
              <w:rPr>
                <w:rStyle w:val="Hipercze"/>
                <w:rFonts w:ascii="Arial" w:hAnsi="Arial" w:cs="Arial"/>
                <w:b/>
                <w:noProof/>
              </w:rPr>
              <w:t>V.</w:t>
            </w:r>
            <w:r>
              <w:rPr>
                <w:rFonts w:eastAsiaTheme="minorEastAsia"/>
                <w:noProof/>
                <w:lang w:eastAsia="pl-PL"/>
              </w:rPr>
              <w:tab/>
            </w:r>
            <w:r w:rsidRPr="00F07CF0">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_Toc206673376 \h </w:instrText>
            </w:r>
            <w:r>
              <w:rPr>
                <w:noProof/>
                <w:webHidden/>
              </w:rPr>
            </w:r>
            <w:r>
              <w:rPr>
                <w:noProof/>
                <w:webHidden/>
              </w:rPr>
              <w:fldChar w:fldCharType="separate"/>
            </w:r>
            <w:r w:rsidR="00E65C86">
              <w:rPr>
                <w:noProof/>
                <w:webHidden/>
              </w:rPr>
              <w:t>17</w:t>
            </w:r>
            <w:r>
              <w:rPr>
                <w:noProof/>
                <w:webHidden/>
              </w:rPr>
              <w:fldChar w:fldCharType="end"/>
            </w:r>
          </w:hyperlink>
        </w:p>
        <w:p w14:paraId="6FF4A1D2" w14:textId="1C02BE6D" w:rsidR="00E50378" w:rsidRDefault="00E50378">
          <w:pPr>
            <w:pStyle w:val="Spistreci1"/>
            <w:tabs>
              <w:tab w:val="left" w:pos="660"/>
              <w:tab w:val="right" w:leader="dot" w:pos="9016"/>
            </w:tabs>
            <w:rPr>
              <w:rFonts w:eastAsiaTheme="minorEastAsia"/>
              <w:noProof/>
              <w:lang w:eastAsia="pl-PL"/>
            </w:rPr>
          </w:pPr>
          <w:hyperlink w:anchor="_Toc206673377" w:history="1">
            <w:r w:rsidRPr="00F07CF0">
              <w:rPr>
                <w:rStyle w:val="Hipercze"/>
                <w:rFonts w:ascii="Arial" w:hAnsi="Arial" w:cs="Arial"/>
                <w:b/>
                <w:noProof/>
              </w:rPr>
              <w:t>VI.</w:t>
            </w:r>
            <w:r>
              <w:rPr>
                <w:rFonts w:eastAsiaTheme="minorEastAsia"/>
                <w:noProof/>
                <w:lang w:eastAsia="pl-PL"/>
              </w:rPr>
              <w:tab/>
            </w:r>
            <w:r w:rsidRPr="00F07CF0">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_Toc206673377 \h </w:instrText>
            </w:r>
            <w:r>
              <w:rPr>
                <w:noProof/>
                <w:webHidden/>
              </w:rPr>
            </w:r>
            <w:r>
              <w:rPr>
                <w:noProof/>
                <w:webHidden/>
              </w:rPr>
              <w:fldChar w:fldCharType="separate"/>
            </w:r>
            <w:r w:rsidR="00E65C86">
              <w:rPr>
                <w:noProof/>
                <w:webHidden/>
              </w:rPr>
              <w:t>20</w:t>
            </w:r>
            <w:r>
              <w:rPr>
                <w:noProof/>
                <w:webHidden/>
              </w:rPr>
              <w:fldChar w:fldCharType="end"/>
            </w:r>
          </w:hyperlink>
        </w:p>
        <w:p w14:paraId="16F0F412" w14:textId="37570848" w:rsidR="00E50378" w:rsidRDefault="00E50378">
          <w:pPr>
            <w:pStyle w:val="Spistreci1"/>
            <w:tabs>
              <w:tab w:val="left" w:pos="660"/>
              <w:tab w:val="right" w:leader="dot" w:pos="9016"/>
            </w:tabs>
            <w:rPr>
              <w:rFonts w:eastAsiaTheme="minorEastAsia"/>
              <w:noProof/>
              <w:lang w:eastAsia="pl-PL"/>
            </w:rPr>
          </w:pPr>
          <w:hyperlink w:anchor="_Toc206673378" w:history="1">
            <w:r w:rsidRPr="00F07CF0">
              <w:rPr>
                <w:rStyle w:val="Hipercze"/>
                <w:rFonts w:ascii="Arial" w:hAnsi="Arial" w:cs="Arial"/>
                <w:b/>
                <w:noProof/>
              </w:rPr>
              <w:t>VII.</w:t>
            </w:r>
            <w:r>
              <w:rPr>
                <w:rFonts w:eastAsiaTheme="minorEastAsia"/>
                <w:noProof/>
                <w:lang w:eastAsia="pl-PL"/>
              </w:rPr>
              <w:tab/>
            </w:r>
            <w:r w:rsidRPr="00F07CF0">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_Toc206673378 \h </w:instrText>
            </w:r>
            <w:r>
              <w:rPr>
                <w:noProof/>
                <w:webHidden/>
              </w:rPr>
            </w:r>
            <w:r>
              <w:rPr>
                <w:noProof/>
                <w:webHidden/>
              </w:rPr>
              <w:fldChar w:fldCharType="separate"/>
            </w:r>
            <w:r w:rsidR="00E65C86">
              <w:rPr>
                <w:noProof/>
                <w:webHidden/>
              </w:rPr>
              <w:t>20</w:t>
            </w:r>
            <w:r>
              <w:rPr>
                <w:noProof/>
                <w:webHidden/>
              </w:rPr>
              <w:fldChar w:fldCharType="end"/>
            </w:r>
          </w:hyperlink>
        </w:p>
        <w:p w14:paraId="34D016E7" w14:textId="6CA2FC80" w:rsidR="00E50378" w:rsidRDefault="00E50378">
          <w:pPr>
            <w:pStyle w:val="Spistreci1"/>
            <w:tabs>
              <w:tab w:val="left" w:pos="660"/>
              <w:tab w:val="right" w:leader="dot" w:pos="9016"/>
            </w:tabs>
            <w:rPr>
              <w:rFonts w:eastAsiaTheme="minorEastAsia"/>
              <w:noProof/>
              <w:lang w:eastAsia="pl-PL"/>
            </w:rPr>
          </w:pPr>
          <w:hyperlink w:anchor="_Toc206673379" w:history="1">
            <w:r w:rsidRPr="00F07CF0">
              <w:rPr>
                <w:rStyle w:val="Hipercze"/>
                <w:rFonts w:ascii="Arial" w:hAnsi="Arial" w:cs="Arial"/>
                <w:b/>
                <w:noProof/>
              </w:rPr>
              <w:t>VIII.</w:t>
            </w:r>
            <w:r>
              <w:rPr>
                <w:rFonts w:eastAsiaTheme="minorEastAsia"/>
                <w:noProof/>
                <w:lang w:eastAsia="pl-PL"/>
              </w:rPr>
              <w:tab/>
            </w:r>
            <w:r w:rsidRPr="00F07CF0">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_Toc206673379 \h </w:instrText>
            </w:r>
            <w:r>
              <w:rPr>
                <w:noProof/>
                <w:webHidden/>
              </w:rPr>
            </w:r>
            <w:r>
              <w:rPr>
                <w:noProof/>
                <w:webHidden/>
              </w:rPr>
              <w:fldChar w:fldCharType="separate"/>
            </w:r>
            <w:r w:rsidR="00E65C86">
              <w:rPr>
                <w:noProof/>
                <w:webHidden/>
              </w:rPr>
              <w:t>21</w:t>
            </w:r>
            <w:r>
              <w:rPr>
                <w:noProof/>
                <w:webHidden/>
              </w:rPr>
              <w:fldChar w:fldCharType="end"/>
            </w:r>
          </w:hyperlink>
        </w:p>
        <w:p w14:paraId="2E0B76E2" w14:textId="5C6D5268" w:rsidR="00E50378" w:rsidRDefault="00E50378">
          <w:pPr>
            <w:pStyle w:val="Spistreci1"/>
            <w:tabs>
              <w:tab w:val="right" w:leader="dot" w:pos="9016"/>
            </w:tabs>
            <w:rPr>
              <w:rFonts w:eastAsiaTheme="minorEastAsia"/>
              <w:noProof/>
              <w:lang w:eastAsia="pl-PL"/>
            </w:rPr>
          </w:pPr>
          <w:hyperlink w:anchor="_Toc206673380" w:history="1">
            <w:r w:rsidRPr="00F07CF0">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_Toc206673380 \h </w:instrText>
            </w:r>
            <w:r>
              <w:rPr>
                <w:noProof/>
                <w:webHidden/>
              </w:rPr>
            </w:r>
            <w:r>
              <w:rPr>
                <w:noProof/>
                <w:webHidden/>
              </w:rPr>
              <w:fldChar w:fldCharType="separate"/>
            </w:r>
            <w:r w:rsidR="00E65C86">
              <w:rPr>
                <w:noProof/>
                <w:webHidden/>
              </w:rPr>
              <w:t>24</w:t>
            </w:r>
            <w:r>
              <w:rPr>
                <w:noProof/>
                <w:webHidden/>
              </w:rPr>
              <w:fldChar w:fldCharType="end"/>
            </w:r>
          </w:hyperlink>
        </w:p>
        <w:p w14:paraId="08DC8336" w14:textId="170858A1" w:rsidR="00E50378" w:rsidRDefault="00E50378">
          <w:pPr>
            <w:pStyle w:val="Spistreci1"/>
            <w:tabs>
              <w:tab w:val="right" w:leader="dot" w:pos="9016"/>
            </w:tabs>
            <w:rPr>
              <w:rFonts w:eastAsiaTheme="minorEastAsia"/>
              <w:noProof/>
              <w:lang w:eastAsia="pl-PL"/>
            </w:rPr>
          </w:pPr>
          <w:hyperlink w:anchor="_Toc206673381" w:history="1">
            <w:r w:rsidRPr="00F07CF0">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_Toc206673381 \h </w:instrText>
            </w:r>
            <w:r>
              <w:rPr>
                <w:noProof/>
                <w:webHidden/>
              </w:rPr>
            </w:r>
            <w:r>
              <w:rPr>
                <w:noProof/>
                <w:webHidden/>
              </w:rPr>
              <w:fldChar w:fldCharType="separate"/>
            </w:r>
            <w:r w:rsidR="00E65C86">
              <w:rPr>
                <w:noProof/>
                <w:webHidden/>
              </w:rPr>
              <w:t>29</w:t>
            </w:r>
            <w:r>
              <w:rPr>
                <w:noProof/>
                <w:webHidden/>
              </w:rPr>
              <w:fldChar w:fldCharType="end"/>
            </w:r>
          </w:hyperlink>
        </w:p>
        <w:p w14:paraId="0EA2708F" w14:textId="07234562" w:rsidR="00E50378" w:rsidRDefault="00E50378">
          <w:pPr>
            <w:pStyle w:val="Spistreci1"/>
            <w:tabs>
              <w:tab w:val="right" w:leader="dot" w:pos="9016"/>
            </w:tabs>
            <w:rPr>
              <w:rFonts w:eastAsiaTheme="minorEastAsia"/>
              <w:noProof/>
              <w:lang w:eastAsia="pl-PL"/>
            </w:rPr>
          </w:pPr>
          <w:hyperlink w:anchor="_Toc206673382" w:history="1">
            <w:r w:rsidRPr="00F07CF0">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_Toc206673382 \h </w:instrText>
            </w:r>
            <w:r>
              <w:rPr>
                <w:noProof/>
                <w:webHidden/>
              </w:rPr>
            </w:r>
            <w:r>
              <w:rPr>
                <w:noProof/>
                <w:webHidden/>
              </w:rPr>
              <w:fldChar w:fldCharType="separate"/>
            </w:r>
            <w:r w:rsidR="00E65C86">
              <w:rPr>
                <w:noProof/>
                <w:webHidden/>
              </w:rPr>
              <w:t>43</w:t>
            </w:r>
            <w:r>
              <w:rPr>
                <w:noProof/>
                <w:webHidden/>
              </w:rPr>
              <w:fldChar w:fldCharType="end"/>
            </w:r>
          </w:hyperlink>
        </w:p>
        <w:p w14:paraId="08C4CB6F" w14:textId="45CA7C57" w:rsidR="00E50378" w:rsidRDefault="00E50378">
          <w:pPr>
            <w:pStyle w:val="Spistreci1"/>
            <w:tabs>
              <w:tab w:val="right" w:leader="dot" w:pos="9016"/>
            </w:tabs>
            <w:rPr>
              <w:rFonts w:eastAsiaTheme="minorEastAsia"/>
              <w:noProof/>
              <w:lang w:eastAsia="pl-PL"/>
            </w:rPr>
          </w:pPr>
          <w:hyperlink w:anchor="_Toc206673383" w:history="1">
            <w:r w:rsidRPr="00F07CF0">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_Toc206673383 \h </w:instrText>
            </w:r>
            <w:r>
              <w:rPr>
                <w:noProof/>
                <w:webHidden/>
              </w:rPr>
            </w:r>
            <w:r>
              <w:rPr>
                <w:noProof/>
                <w:webHidden/>
              </w:rPr>
              <w:fldChar w:fldCharType="separate"/>
            </w:r>
            <w:r w:rsidR="00E65C86">
              <w:rPr>
                <w:noProof/>
                <w:webHidden/>
              </w:rPr>
              <w:t>43</w:t>
            </w:r>
            <w:r>
              <w:rPr>
                <w:noProof/>
                <w:webHidden/>
              </w:rPr>
              <w:fldChar w:fldCharType="end"/>
            </w:r>
          </w:hyperlink>
        </w:p>
        <w:p w14:paraId="00BD1E9F" w14:textId="40A756D6" w:rsidR="00E50378" w:rsidRDefault="00E50378">
          <w:pPr>
            <w:pStyle w:val="Spistreci1"/>
            <w:tabs>
              <w:tab w:val="right" w:leader="dot" w:pos="9016"/>
            </w:tabs>
            <w:rPr>
              <w:rFonts w:eastAsiaTheme="minorEastAsia"/>
              <w:noProof/>
              <w:lang w:eastAsia="pl-PL"/>
            </w:rPr>
          </w:pPr>
          <w:hyperlink w:anchor="_Toc206673384" w:history="1">
            <w:r w:rsidRPr="00F07CF0">
              <w:rPr>
                <w:rStyle w:val="Hipercze"/>
                <w:rFonts w:ascii="Arial" w:hAnsi="Arial" w:cs="Arial"/>
                <w:b/>
                <w:noProof/>
              </w:rPr>
              <w:t>XIII. Załączniki</w:t>
            </w:r>
            <w:r>
              <w:rPr>
                <w:noProof/>
                <w:webHidden/>
              </w:rPr>
              <w:tab/>
            </w:r>
            <w:r>
              <w:rPr>
                <w:noProof/>
                <w:webHidden/>
              </w:rPr>
              <w:fldChar w:fldCharType="begin"/>
            </w:r>
            <w:r>
              <w:rPr>
                <w:noProof/>
                <w:webHidden/>
              </w:rPr>
              <w:instrText xml:space="preserve"> PAGEREF _Toc206673384 \h </w:instrText>
            </w:r>
            <w:r>
              <w:rPr>
                <w:noProof/>
                <w:webHidden/>
              </w:rPr>
            </w:r>
            <w:r>
              <w:rPr>
                <w:noProof/>
                <w:webHidden/>
              </w:rPr>
              <w:fldChar w:fldCharType="separate"/>
            </w:r>
            <w:r w:rsidR="00E65C86">
              <w:rPr>
                <w:noProof/>
                <w:webHidden/>
              </w:rPr>
              <w:t>43</w:t>
            </w:r>
            <w:r>
              <w:rPr>
                <w:noProof/>
                <w:webHidden/>
              </w:rPr>
              <w:fldChar w:fldCharType="end"/>
            </w:r>
          </w:hyperlink>
        </w:p>
        <w:p w14:paraId="724C5D33" w14:textId="494DB81E" w:rsidR="00E50378" w:rsidRDefault="00E50378">
          <w:pPr>
            <w:pStyle w:val="Spistreci1"/>
            <w:tabs>
              <w:tab w:val="right" w:leader="dot" w:pos="9016"/>
            </w:tabs>
            <w:rPr>
              <w:rFonts w:eastAsiaTheme="minorEastAsia"/>
              <w:noProof/>
              <w:lang w:eastAsia="pl-PL"/>
            </w:rPr>
          </w:pPr>
          <w:hyperlink w:anchor="_Toc206673385" w:history="1">
            <w:r w:rsidRPr="00F07CF0">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_Toc206673385 \h </w:instrText>
            </w:r>
            <w:r>
              <w:rPr>
                <w:noProof/>
                <w:webHidden/>
              </w:rPr>
            </w:r>
            <w:r>
              <w:rPr>
                <w:noProof/>
                <w:webHidden/>
              </w:rPr>
              <w:fldChar w:fldCharType="separate"/>
            </w:r>
            <w:r w:rsidR="00E65C86">
              <w:rPr>
                <w:noProof/>
                <w:webHidden/>
              </w:rPr>
              <w:t>44</w:t>
            </w:r>
            <w:r>
              <w:rPr>
                <w:noProof/>
                <w:webHidden/>
              </w:rPr>
              <w:fldChar w:fldCharType="end"/>
            </w:r>
          </w:hyperlink>
        </w:p>
        <w:p w14:paraId="76A06A82" w14:textId="72E44D98" w:rsidR="00E50378" w:rsidRDefault="00E50378">
          <w:pPr>
            <w:pStyle w:val="Spistreci1"/>
            <w:tabs>
              <w:tab w:val="right" w:leader="dot" w:pos="9016"/>
            </w:tabs>
            <w:rPr>
              <w:rFonts w:eastAsiaTheme="minorEastAsia"/>
              <w:noProof/>
              <w:lang w:eastAsia="pl-PL"/>
            </w:rPr>
          </w:pPr>
          <w:hyperlink w:anchor="_Toc206673386" w:history="1">
            <w:r w:rsidRPr="00F07CF0">
              <w:rPr>
                <w:rStyle w:val="Hipercze"/>
                <w:rFonts w:ascii="Arial" w:hAnsi="Arial" w:cs="Arial"/>
                <w:b/>
                <w:noProof/>
              </w:rPr>
              <w:t>XV. Przesłanie dokumentu do instytucji</w:t>
            </w:r>
            <w:r>
              <w:rPr>
                <w:noProof/>
                <w:webHidden/>
              </w:rPr>
              <w:tab/>
            </w:r>
            <w:r>
              <w:rPr>
                <w:noProof/>
                <w:webHidden/>
              </w:rPr>
              <w:fldChar w:fldCharType="begin"/>
            </w:r>
            <w:r>
              <w:rPr>
                <w:noProof/>
                <w:webHidden/>
              </w:rPr>
              <w:instrText xml:space="preserve"> PAGEREF _Toc206673386 \h </w:instrText>
            </w:r>
            <w:r>
              <w:rPr>
                <w:noProof/>
                <w:webHidden/>
              </w:rPr>
            </w:r>
            <w:r>
              <w:rPr>
                <w:noProof/>
                <w:webHidden/>
              </w:rPr>
              <w:fldChar w:fldCharType="separate"/>
            </w:r>
            <w:r w:rsidR="00E65C86">
              <w:rPr>
                <w:noProof/>
                <w:webHidden/>
              </w:rPr>
              <w:t>45</w:t>
            </w:r>
            <w:r>
              <w:rPr>
                <w:noProof/>
                <w:webHidden/>
              </w:rPr>
              <w:fldChar w:fldCharType="end"/>
            </w:r>
          </w:hyperlink>
        </w:p>
        <w:p w14:paraId="3DE8A370" w14:textId="3328F405"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1"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498DC3F4" w:rsidR="00BE2DE0" w:rsidRDefault="00BE2DE0" w:rsidP="00E06270">
      <w:pPr>
        <w:spacing w:before="120" w:after="120" w:line="271" w:lineRule="auto"/>
      </w:pPr>
    </w:p>
    <w:p w14:paraId="5EA34AC5" w14:textId="39784D52" w:rsidR="00D87723" w:rsidRDefault="00D87723" w:rsidP="00E06270">
      <w:pPr>
        <w:spacing w:before="120" w:after="120" w:line="271" w:lineRule="auto"/>
      </w:pPr>
    </w:p>
    <w:p w14:paraId="573B0FE4" w14:textId="0FDD7426" w:rsidR="00D87723" w:rsidRDefault="00D87723" w:rsidP="00E06270">
      <w:pPr>
        <w:spacing w:before="120" w:after="120" w:line="271" w:lineRule="auto"/>
      </w:pPr>
    </w:p>
    <w:p w14:paraId="3DBD92DF" w14:textId="2CB85047" w:rsidR="00D87723" w:rsidRDefault="00D87723" w:rsidP="00E06270">
      <w:pPr>
        <w:spacing w:before="120" w:after="120" w:line="271" w:lineRule="auto"/>
      </w:pPr>
    </w:p>
    <w:p w14:paraId="35EC7069" w14:textId="77777777" w:rsidR="00D87723" w:rsidRPr="00755FB3" w:rsidRDefault="00D87723"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30DC3D50" w14:textId="4916A3D0" w:rsidR="00271C60" w:rsidRPr="00755FB3" w:rsidRDefault="00271C60" w:rsidP="00E06270">
      <w:pPr>
        <w:pStyle w:val="Nagwek1"/>
        <w:spacing w:before="120" w:after="120" w:line="271" w:lineRule="auto"/>
        <w:rPr>
          <w:rFonts w:ascii="Arial" w:hAnsi="Arial" w:cs="Arial"/>
          <w:color w:val="auto"/>
        </w:rPr>
      </w:pPr>
      <w:bookmarkStart w:id="2" w:name="_Toc206673369"/>
      <w:r w:rsidRPr="00755FB3">
        <w:rPr>
          <w:rFonts w:ascii="Arial" w:hAnsi="Arial" w:cs="Arial"/>
          <w:color w:val="auto"/>
        </w:rPr>
        <w:lastRenderedPageBreak/>
        <w:t>Słownik pojęć i wykaz skrótów</w:t>
      </w:r>
      <w:bookmarkEnd w:id="1"/>
      <w:bookmarkEnd w:id="2"/>
    </w:p>
    <w:p w14:paraId="0C2905F9"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77777777"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Pr="00755FB3">
        <w:rPr>
          <w:rFonts w:ascii="Arial" w:hAnsi="Arial" w:cs="Arial"/>
        </w:rPr>
        <w:t>– Program Fundusze Europejskie dla Pomorza Zachodniego 2021-2027</w:t>
      </w:r>
    </w:p>
    <w:p w14:paraId="399E8D27" w14:textId="2D985C38"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2248CD57" w:rsidR="002E5CC6" w:rsidRPr="00250246"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0C669E76" w14:textId="331507D9" w:rsidR="00250246" w:rsidRDefault="00250246" w:rsidP="00250246">
      <w:pPr>
        <w:numPr>
          <w:ilvl w:val="0"/>
          <w:numId w:val="11"/>
        </w:numPr>
        <w:tabs>
          <w:tab w:val="clear" w:pos="810"/>
          <w:tab w:val="num" w:pos="360"/>
        </w:tabs>
        <w:spacing w:before="120" w:after="120" w:line="271" w:lineRule="auto"/>
        <w:ind w:left="360"/>
        <w:rPr>
          <w:rFonts w:ascii="Arial" w:hAnsi="Arial" w:cs="Arial"/>
        </w:rPr>
      </w:pPr>
      <w:r w:rsidRPr="00250246">
        <w:rPr>
          <w:rFonts w:ascii="Arial" w:hAnsi="Arial" w:cs="Arial"/>
          <w:b/>
        </w:rPr>
        <w:t>Kompetencje cyfrowe</w:t>
      </w:r>
      <w:r w:rsidRPr="00250246">
        <w:rPr>
          <w:rFonts w:ascii="Arial" w:hAnsi="Arial" w:cs="Arial"/>
        </w:rPr>
        <w:t xml:space="preserve"> - harmonijna kompozycja wiedzy, umiejętności i postaw umożliwiających życie, uczenie się i pracę w społeczeństwie cyfrowym, tj. społeczeństwie wykorzystującym w życiu codziennym i pracy technologie cyfrowe</w:t>
      </w:r>
      <w:r>
        <w:rPr>
          <w:rFonts w:ascii="Arial" w:hAnsi="Arial" w:cs="Arial"/>
        </w:rPr>
        <w:t>;</w:t>
      </w:r>
    </w:p>
    <w:p w14:paraId="012075D4" w14:textId="786E6813" w:rsidR="00250246" w:rsidRDefault="00250246" w:rsidP="00250246">
      <w:pPr>
        <w:numPr>
          <w:ilvl w:val="0"/>
          <w:numId w:val="11"/>
        </w:numPr>
        <w:tabs>
          <w:tab w:val="clear" w:pos="810"/>
          <w:tab w:val="num" w:pos="360"/>
        </w:tabs>
        <w:spacing w:before="120" w:after="120" w:line="271" w:lineRule="auto"/>
        <w:ind w:left="360"/>
        <w:rPr>
          <w:rFonts w:ascii="Arial" w:hAnsi="Arial" w:cs="Arial"/>
        </w:rPr>
      </w:pPr>
      <w:r w:rsidRPr="00250246">
        <w:rPr>
          <w:rFonts w:ascii="Arial" w:hAnsi="Arial" w:cs="Arial"/>
          <w:b/>
        </w:rPr>
        <w:t>Kompetencje obywatelskie</w:t>
      </w:r>
      <w:r w:rsidRPr="00250246">
        <w:rPr>
          <w:rFonts w:ascii="Arial" w:hAnsi="Arial" w:cs="Arial"/>
        </w:rPr>
        <w:t xml:space="preserve"> - to zdolność działania jako odpowiedzialni obywatele oraz pełnego uczestnictwa w życiu obywatelskim i społecznym, w oparciu o rozumienie pojęć i struktur społecznych, gospodarczych, prawnych i politycznych, a także wydarzeń globalnych i zrównoważonego rozwoju</w:t>
      </w:r>
      <w:r>
        <w:rPr>
          <w:rFonts w:ascii="Arial" w:hAnsi="Arial" w:cs="Arial"/>
        </w:rPr>
        <w:t>;</w:t>
      </w:r>
    </w:p>
    <w:p w14:paraId="570973E9" w14:textId="089FD0DE" w:rsidR="00250246" w:rsidRPr="00250246" w:rsidRDefault="00250246" w:rsidP="00250246">
      <w:pPr>
        <w:numPr>
          <w:ilvl w:val="0"/>
          <w:numId w:val="11"/>
        </w:numPr>
        <w:tabs>
          <w:tab w:val="clear" w:pos="810"/>
          <w:tab w:val="num" w:pos="360"/>
        </w:tabs>
        <w:spacing w:before="120" w:after="120" w:line="271" w:lineRule="auto"/>
        <w:ind w:left="360"/>
        <w:rPr>
          <w:rFonts w:ascii="Arial" w:hAnsi="Arial" w:cs="Arial"/>
        </w:rPr>
      </w:pPr>
      <w:r w:rsidRPr="00250246">
        <w:rPr>
          <w:rFonts w:ascii="Arial" w:hAnsi="Arial" w:cs="Arial"/>
          <w:b/>
        </w:rPr>
        <w:t xml:space="preserve">Kompetencje społeczne </w:t>
      </w:r>
      <w:r w:rsidRPr="00250246">
        <w:rPr>
          <w:rFonts w:ascii="Arial" w:hAnsi="Arial" w:cs="Arial"/>
        </w:rPr>
        <w:t>- to zdolność do określonego i adekwatnego reagowania na sytuacje, które spotykają nas, gdy wchodzimy w interakcje z innymi ludźmi;</w:t>
      </w:r>
    </w:p>
    <w:p w14:paraId="581329B2"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723365E1" w14:textId="3D464054"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311EF74" w14:textId="77777777" w:rsidR="00250246" w:rsidRPr="00250246" w:rsidRDefault="00250246" w:rsidP="00250246">
      <w:pPr>
        <w:numPr>
          <w:ilvl w:val="0"/>
          <w:numId w:val="11"/>
        </w:numPr>
        <w:tabs>
          <w:tab w:val="num" w:pos="360"/>
        </w:tabs>
        <w:spacing w:before="120" w:after="120" w:line="271" w:lineRule="auto"/>
        <w:ind w:left="360"/>
        <w:rPr>
          <w:rFonts w:ascii="Arial" w:hAnsi="Arial" w:cs="Arial"/>
          <w:bCs/>
        </w:rPr>
      </w:pPr>
      <w:r w:rsidRPr="00250246">
        <w:rPr>
          <w:rFonts w:ascii="Arial" w:hAnsi="Arial" w:cs="Arial"/>
          <w:b/>
          <w:bCs/>
        </w:rPr>
        <w:t>PES</w:t>
      </w:r>
      <w:r w:rsidRPr="00250246">
        <w:rPr>
          <w:rFonts w:ascii="Arial" w:hAnsi="Arial" w:cs="Arial"/>
          <w:bCs/>
        </w:rPr>
        <w:t xml:space="preserve"> – Podmioty  ekonomii społecznej. Podmiotami ekonomii społecznej są:  </w:t>
      </w:r>
    </w:p>
    <w:p w14:paraId="521C0B9B" w14:textId="77777777" w:rsidR="00250246" w:rsidRPr="00250246" w:rsidRDefault="00250246" w:rsidP="00250246">
      <w:pPr>
        <w:numPr>
          <w:ilvl w:val="0"/>
          <w:numId w:val="104"/>
        </w:numPr>
        <w:spacing w:before="120" w:after="120" w:line="271" w:lineRule="auto"/>
        <w:contextualSpacing/>
        <w:rPr>
          <w:rFonts w:ascii="Arial" w:hAnsi="Arial" w:cs="Arial"/>
          <w:bCs/>
        </w:rPr>
      </w:pPr>
      <w:r w:rsidRPr="00250246">
        <w:rPr>
          <w:rFonts w:ascii="Arial" w:hAnsi="Arial" w:cs="Arial"/>
          <w:bCs/>
        </w:rPr>
        <w:t>Organizacje pozarządowe oraz podmioty, o których mowa w art. 3 ust. 3 ustawy o działalności pożytku publicznego i o wolontariacie;</w:t>
      </w:r>
    </w:p>
    <w:p w14:paraId="18F62AAE" w14:textId="77777777" w:rsidR="00250246" w:rsidRPr="00250246" w:rsidRDefault="00250246" w:rsidP="00250246">
      <w:pPr>
        <w:numPr>
          <w:ilvl w:val="0"/>
          <w:numId w:val="104"/>
        </w:numPr>
        <w:spacing w:before="120" w:after="120" w:line="271" w:lineRule="auto"/>
        <w:contextualSpacing/>
        <w:rPr>
          <w:rFonts w:ascii="Arial" w:hAnsi="Arial" w:cs="Arial"/>
          <w:bCs/>
        </w:rPr>
      </w:pPr>
      <w:r w:rsidRPr="00250246">
        <w:rPr>
          <w:rFonts w:ascii="Arial" w:hAnsi="Arial" w:cs="Arial"/>
          <w:bCs/>
        </w:rPr>
        <w:t>Spółdzielnie socjalne;</w:t>
      </w:r>
    </w:p>
    <w:p w14:paraId="36D001DE" w14:textId="77777777" w:rsidR="00250246" w:rsidRPr="00250246" w:rsidRDefault="00250246" w:rsidP="00250246">
      <w:pPr>
        <w:numPr>
          <w:ilvl w:val="0"/>
          <w:numId w:val="104"/>
        </w:numPr>
        <w:spacing w:before="120" w:after="120" w:line="271" w:lineRule="auto"/>
        <w:contextualSpacing/>
        <w:rPr>
          <w:rFonts w:ascii="Arial" w:hAnsi="Arial" w:cs="Arial"/>
          <w:bCs/>
        </w:rPr>
      </w:pPr>
      <w:r w:rsidRPr="00250246">
        <w:rPr>
          <w:rFonts w:ascii="Arial" w:hAnsi="Arial" w:cs="Arial"/>
          <w:bCs/>
        </w:rPr>
        <w:t>Spółdzielnie pracy, w tym spółdzielnie inwalidów, niewidomych oraz produkcji rolnej;</w:t>
      </w:r>
    </w:p>
    <w:p w14:paraId="64E48560" w14:textId="77777777" w:rsidR="00250246" w:rsidRPr="00250246" w:rsidRDefault="00250246" w:rsidP="00250246">
      <w:pPr>
        <w:numPr>
          <w:ilvl w:val="0"/>
          <w:numId w:val="104"/>
        </w:numPr>
        <w:spacing w:before="120" w:after="120" w:line="271" w:lineRule="auto"/>
        <w:contextualSpacing/>
        <w:rPr>
          <w:rFonts w:ascii="Arial" w:hAnsi="Arial" w:cs="Arial"/>
          <w:bCs/>
        </w:rPr>
      </w:pPr>
      <w:r w:rsidRPr="00250246">
        <w:rPr>
          <w:rFonts w:ascii="Arial" w:hAnsi="Arial" w:cs="Arial"/>
          <w:bCs/>
        </w:rPr>
        <w:t xml:space="preserve">Przedsiębiorstwa społeczne – podmioty ekonomii społecznej, które prowadzą działalność gospodarczą lub odpłatną pożytku publicznego, zatrudniają i aktywizują zawodowo osoby </w:t>
      </w:r>
      <w:proofErr w:type="spellStart"/>
      <w:r w:rsidRPr="00250246">
        <w:rPr>
          <w:rFonts w:ascii="Arial" w:hAnsi="Arial" w:cs="Arial"/>
          <w:bCs/>
        </w:rPr>
        <w:t>trudnozatrudnialne</w:t>
      </w:r>
      <w:proofErr w:type="spellEnd"/>
      <w:r w:rsidRPr="00250246">
        <w:rPr>
          <w:rFonts w:ascii="Arial" w:hAnsi="Arial" w:cs="Arial"/>
          <w:bCs/>
        </w:rPr>
        <w:t>, nie prywatyzują zysku lub nadwyżki bilansowej i są zarządzane w  sposób partycypacyjny;</w:t>
      </w:r>
    </w:p>
    <w:p w14:paraId="4B1E9AED" w14:textId="1A5F0B83" w:rsidR="00250246" w:rsidRPr="00250246" w:rsidRDefault="00250246" w:rsidP="00250246">
      <w:pPr>
        <w:numPr>
          <w:ilvl w:val="0"/>
          <w:numId w:val="104"/>
        </w:numPr>
        <w:spacing w:before="120" w:after="120" w:line="271" w:lineRule="auto"/>
        <w:contextualSpacing/>
        <w:rPr>
          <w:rFonts w:ascii="Arial" w:hAnsi="Arial" w:cs="Arial"/>
          <w:bCs/>
        </w:rPr>
      </w:pPr>
      <w:r w:rsidRPr="00250246">
        <w:rPr>
          <w:rFonts w:ascii="Arial" w:hAnsi="Arial" w:cs="Arial"/>
          <w:bCs/>
        </w:rPr>
        <w:t xml:space="preserve">Jednostki reintegracyjne tj. takie, których głównym działaniem jest reintegracja społeczna i zawodowa osób zagrożonych wykluczeniem społecznym, czyli: </w:t>
      </w:r>
      <w:r w:rsidRPr="00250246">
        <w:rPr>
          <w:rFonts w:ascii="Arial" w:hAnsi="Arial" w:cs="Arial"/>
          <w:bCs/>
        </w:rPr>
        <w:lastRenderedPageBreak/>
        <w:t>Zakłady Aktywności Zawodowej, Warsztaty Terapii Zajęciowej, Centra Integracji Społecznej, Kluby Integracji Społecznej.</w:t>
      </w:r>
    </w:p>
    <w:p w14:paraId="38D86F3C"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3AF4B612"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ilekroć mowa w przedmiotowym dokumencie o Regulaminie wyboru mowa o Regulaminie wyboru projektów dla naboru:</w:t>
      </w:r>
      <w:r w:rsidR="00DD54D0" w:rsidRPr="00DD54D0">
        <w:rPr>
          <w:rFonts w:ascii="Arial" w:eastAsia="Times New Roman" w:hAnsi="Arial" w:cs="Arial"/>
          <w:color w:val="11306E"/>
          <w:szCs w:val="24"/>
          <w:lang w:eastAsia="pl-PL"/>
        </w:rPr>
        <w:t xml:space="preserve"> </w:t>
      </w:r>
      <w:r w:rsidR="00DD54D0" w:rsidRPr="00DD54D0">
        <w:rPr>
          <w:rFonts w:ascii="Arial" w:hAnsi="Arial" w:cs="Arial"/>
        </w:rPr>
        <w:t xml:space="preserve">FEPZ.06.09-IP.01-001/25                                                                                     </w:t>
      </w:r>
      <w:r w:rsidR="00F96B6E" w:rsidRPr="00755FB3">
        <w:rPr>
          <w:rFonts w:ascii="Arial" w:hAnsi="Arial" w:cs="Arial"/>
        </w:rPr>
        <w:t xml:space="preserve"> </w:t>
      </w:r>
    </w:p>
    <w:p w14:paraId="52574B3B" w14:textId="20381D88" w:rsidR="00725472"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59754777" w14:textId="2FA860DE" w:rsidR="00250246" w:rsidRPr="00250246" w:rsidRDefault="00250246" w:rsidP="00250246">
      <w:pPr>
        <w:numPr>
          <w:ilvl w:val="0"/>
          <w:numId w:val="11"/>
        </w:numPr>
        <w:tabs>
          <w:tab w:val="clear" w:pos="810"/>
          <w:tab w:val="num" w:pos="360"/>
        </w:tabs>
        <w:spacing w:before="120" w:after="120" w:line="271" w:lineRule="auto"/>
        <w:ind w:left="360"/>
        <w:rPr>
          <w:rFonts w:ascii="Arial" w:hAnsi="Arial" w:cs="Arial"/>
        </w:rPr>
      </w:pPr>
      <w:r w:rsidRPr="00250246">
        <w:rPr>
          <w:rFonts w:ascii="Arial" w:hAnsi="Arial" w:cs="Arial"/>
          <w:b/>
        </w:rPr>
        <w:t>strefa wyciszenia</w:t>
      </w:r>
      <w:r w:rsidRPr="00250246">
        <w:rPr>
          <w:rFonts w:ascii="Arial" w:hAnsi="Arial" w:cs="Arial"/>
        </w:rPr>
        <w:t xml:space="preserve"> </w:t>
      </w:r>
      <w:r w:rsidR="0083272B">
        <w:rPr>
          <w:rFonts w:ascii="Arial" w:hAnsi="Arial" w:cs="Arial"/>
        </w:rPr>
        <w:t>–</w:t>
      </w:r>
      <w:r w:rsidRPr="00250246">
        <w:rPr>
          <w:rFonts w:ascii="Arial" w:hAnsi="Arial" w:cs="Arial"/>
        </w:rPr>
        <w:t xml:space="preserve"> </w:t>
      </w:r>
      <w:r w:rsidR="0083272B">
        <w:rPr>
          <w:rFonts w:ascii="Arial" w:hAnsi="Arial" w:cs="Arial"/>
        </w:rPr>
        <w:t>jest to wyznaczone i wyposażone pomieszczenie wyciszenia</w:t>
      </w:r>
      <w:r w:rsidR="00454B4C">
        <w:rPr>
          <w:rFonts w:ascii="Arial" w:hAnsi="Arial" w:cs="Arial"/>
        </w:rPr>
        <w:t>,</w:t>
      </w:r>
      <w:r w:rsidRPr="00250246">
        <w:rPr>
          <w:rFonts w:ascii="Arial" w:hAnsi="Arial" w:cs="Arial"/>
        </w:rPr>
        <w:t xml:space="preserve"> uspokojenia się</w:t>
      </w:r>
      <w:r w:rsidR="00A053B5">
        <w:rPr>
          <w:rFonts w:ascii="Arial" w:hAnsi="Arial" w:cs="Arial"/>
        </w:rPr>
        <w:t>;</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41A5074D" w14:textId="77777777"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E407ED" w:rsidRPr="00755FB3">
        <w:rPr>
          <w:rFonts w:ascii="Arial" w:hAnsi="Arial" w:cs="Arial"/>
        </w:rPr>
        <w:t>;</w:t>
      </w:r>
    </w:p>
    <w:p w14:paraId="35F55B81" w14:textId="05108C26" w:rsidR="006014B1" w:rsidRPr="007E3BA3" w:rsidRDefault="00B10BE0" w:rsidP="006014B1">
      <w:pPr>
        <w:numPr>
          <w:ilvl w:val="0"/>
          <w:numId w:val="11"/>
        </w:numPr>
        <w:tabs>
          <w:tab w:val="clear" w:pos="810"/>
          <w:tab w:val="num" w:pos="360"/>
        </w:tabs>
        <w:spacing w:before="120" w:after="120" w:line="271" w:lineRule="auto"/>
        <w:ind w:left="360"/>
        <w:rPr>
          <w:rFonts w:ascii="Arial" w:hAnsi="Arial" w:cs="Arial"/>
          <w:bCs/>
        </w:rPr>
      </w:pPr>
      <w:r w:rsidRPr="001E0351">
        <w:rPr>
          <w:rFonts w:ascii="Arial" w:hAnsi="Arial" w:cs="Arial"/>
          <w:b/>
          <w:bCs/>
        </w:rPr>
        <w:t>Z</w:t>
      </w:r>
      <w:r w:rsidR="006014B1" w:rsidRPr="001E0351">
        <w:rPr>
          <w:rFonts w:ascii="Arial" w:hAnsi="Arial" w:cs="Arial"/>
          <w:b/>
          <w:bCs/>
        </w:rPr>
        <w:t>ielone kompetencje</w:t>
      </w:r>
      <w:r w:rsidR="006014B1" w:rsidRPr="007E3BA3">
        <w:rPr>
          <w:rFonts w:ascii="Arial" w:hAnsi="Arial" w:cs="Arial"/>
          <w:bCs/>
        </w:rPr>
        <w:t xml:space="preserve"> – to zestawienie trzech głównych składowych: wiedzy ekologicznej, umiejętności i postaw </w:t>
      </w:r>
      <w:proofErr w:type="spellStart"/>
      <w:r w:rsidR="006014B1" w:rsidRPr="007E3BA3">
        <w:rPr>
          <w:rFonts w:ascii="Arial" w:hAnsi="Arial" w:cs="Arial"/>
          <w:bCs/>
        </w:rPr>
        <w:t>prośrodowiskowych</w:t>
      </w:r>
      <w:proofErr w:type="spellEnd"/>
      <w:r w:rsidR="00795815">
        <w:rPr>
          <w:rFonts w:ascii="Arial" w:hAnsi="Arial" w:cs="Arial"/>
          <w:bCs/>
        </w:rPr>
        <w:t>.</w:t>
      </w:r>
    </w:p>
    <w:p w14:paraId="7315EB10" w14:textId="39D709C8" w:rsidR="00542035" w:rsidRPr="00755FB3" w:rsidRDefault="00542035" w:rsidP="00D05A13">
      <w:pPr>
        <w:spacing w:before="120" w:after="120" w:line="271" w:lineRule="auto"/>
        <w:ind w:left="360"/>
        <w:rPr>
          <w:rFonts w:ascii="Arial" w:hAnsi="Arial" w:cs="Arial"/>
        </w:rPr>
      </w:pPr>
    </w:p>
    <w:p w14:paraId="2AE7B9B4" w14:textId="77777777" w:rsidR="00701D39" w:rsidRPr="00755FB3" w:rsidRDefault="00701D39" w:rsidP="00E06270">
      <w:pPr>
        <w:spacing w:before="120" w:after="120" w:line="271" w:lineRule="auto"/>
        <w:ind w:left="360"/>
        <w:rPr>
          <w:rFonts w:ascii="Arial" w:hAnsi="Arial" w:cs="Arial"/>
        </w:rPr>
      </w:pP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3" w:name="_Toc206673370"/>
      <w:r w:rsidRPr="00755FB3">
        <w:rPr>
          <w:rFonts w:ascii="Arial" w:hAnsi="Arial" w:cs="Arial"/>
          <w:b/>
          <w:color w:val="auto"/>
        </w:rPr>
        <w:lastRenderedPageBreak/>
        <w:t>W</w:t>
      </w:r>
      <w:r w:rsidR="00801555" w:rsidRPr="00755FB3">
        <w:rPr>
          <w:rFonts w:ascii="Arial" w:hAnsi="Arial" w:cs="Arial"/>
          <w:b/>
          <w:color w:val="auto"/>
        </w:rPr>
        <w:t>prowadzenie</w:t>
      </w:r>
      <w:bookmarkEnd w:id="3"/>
    </w:p>
    <w:p w14:paraId="5EE7E60F" w14:textId="37A8910F"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9D4737" w:rsidRPr="003A1E99">
        <w:rPr>
          <w:rFonts w:ascii="Arial" w:hAnsi="Arial" w:cs="Arial"/>
          <w:iCs/>
          <w:sz w:val="22"/>
          <w:szCs w:val="22"/>
          <w:lang w:val="pl-PL"/>
        </w:rPr>
        <w:t>FEPZ.06.09-IP.01-001/25</w:t>
      </w:r>
      <w:r w:rsidR="00DB7B04" w:rsidRPr="00755FB3">
        <w:rPr>
          <w:rFonts w:ascii="Arial" w:hAnsi="Arial" w:cs="Arial"/>
          <w:sz w:val="22"/>
          <w:szCs w:val="22"/>
          <w:lang w:val="pl-PL"/>
        </w:rPr>
        <w:t>. 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00E407ED" w:rsidRPr="00755FB3">
        <w:rPr>
          <w:rFonts w:ascii="Arial" w:hAnsi="Arial" w:cs="Arial"/>
          <w:i/>
          <w:sz w:val="22"/>
          <w:szCs w:val="22"/>
          <w:lang w:val="pl-PL"/>
        </w:rPr>
        <w:t xml:space="preserve"> </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4" w:name="_Toc206673371"/>
      <w:r w:rsidRPr="00755FB3">
        <w:rPr>
          <w:rFonts w:ascii="Arial" w:hAnsi="Arial" w:cs="Arial"/>
          <w:b/>
          <w:color w:val="auto"/>
        </w:rPr>
        <w:t>Przygotowanie do rozpoczęcia pracy w systemie</w:t>
      </w:r>
      <w:bookmarkEnd w:id="4"/>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7470CBDB"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264984C6"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01F5FEF7" w:rsidR="00745043" w:rsidRPr="007E3BA3" w:rsidRDefault="007356E5" w:rsidP="007E3BA3">
      <w:pPr>
        <w:pStyle w:val="Akapitzlist"/>
        <w:numPr>
          <w:ilvl w:val="0"/>
          <w:numId w:val="117"/>
        </w:numPr>
      </w:pPr>
      <w:r w:rsidRPr="007E3BA3">
        <w:rPr>
          <w:rFonts w:ascii="Arial" w:hAnsi="Arial" w:cs="Arial"/>
        </w:rPr>
        <w:t>wniosek wypełnij starannie</w:t>
      </w:r>
      <w:r w:rsidR="00F81A30" w:rsidRPr="007E3BA3">
        <w:rPr>
          <w:rFonts w:ascii="Arial" w:hAnsi="Arial" w:cs="Arial"/>
        </w:rPr>
        <w:t>;</w:t>
      </w:r>
    </w:p>
    <w:p w14:paraId="79010271" w14:textId="5542FC15" w:rsidR="00B72D33" w:rsidRDefault="00AB6B68" w:rsidP="007E3BA3">
      <w:pPr>
        <w:pStyle w:val="Akapitzlist"/>
        <w:numPr>
          <w:ilvl w:val="0"/>
          <w:numId w:val="117"/>
        </w:numPr>
        <w:rPr>
          <w:rFonts w:ascii="Arial" w:hAnsi="Arial" w:cs="Arial"/>
        </w:rPr>
      </w:pPr>
      <w:r w:rsidRPr="007E3BA3">
        <w:rPr>
          <w:rFonts w:ascii="Arial" w:hAnsi="Arial" w:cs="Arial"/>
        </w:rPr>
        <w:t>nie stosuj wielu skrótów (zwłaszcza nieoczywistych i powszechnie nieużywanych), gdyż może to prowadzić do utrudnienia w zrozumieniu lub niezrozumienia treści wniosku;</w:t>
      </w:r>
    </w:p>
    <w:p w14:paraId="36C7AE0D" w14:textId="05CD8DDF" w:rsidR="00B72D33" w:rsidRDefault="00B72D33" w:rsidP="007E3BA3">
      <w:pPr>
        <w:pStyle w:val="Akapitzlist"/>
        <w:numPr>
          <w:ilvl w:val="0"/>
          <w:numId w:val="117"/>
        </w:numPr>
        <w:rPr>
          <w:rFonts w:ascii="Arial" w:hAnsi="Arial" w:cs="Arial"/>
        </w:rPr>
      </w:pPr>
      <w:r w:rsidRPr="007E3BA3">
        <w:rPr>
          <w:rFonts w:ascii="Arial" w:hAnsi="Arial" w:cs="Arial"/>
        </w:rPr>
        <w:t>informacje w poszczególnych sekcjach wpisuj jasno i konkretnie, tylko tak uzyskasz zamierzony efekt, a oceniający nie będzie musiał się domyślać jaka była intencja autora;</w:t>
      </w:r>
    </w:p>
    <w:p w14:paraId="256CEC16" w14:textId="39C85F21" w:rsidR="00AB6B68" w:rsidRPr="007E3BA3" w:rsidRDefault="00AB6B68" w:rsidP="007E3BA3">
      <w:pPr>
        <w:pStyle w:val="Akapitzlist"/>
        <w:numPr>
          <w:ilvl w:val="0"/>
          <w:numId w:val="117"/>
        </w:numPr>
        <w:rPr>
          <w:rFonts w:ascii="Arial" w:hAnsi="Arial" w:cs="Arial"/>
        </w:rPr>
      </w:pPr>
      <w:r w:rsidRPr="007E3BA3">
        <w:rPr>
          <w:rFonts w:ascii="Arial" w:hAnsi="Arial" w:cs="Arial"/>
        </w:rPr>
        <w:t>ogólnikowy, niespójny oraz niejednoznaczny sposób opisu projektu uniemożliwia pozytywną ocenę wniosku o dofinansowanie.</w:t>
      </w:r>
    </w:p>
    <w:p w14:paraId="323BC8BD" w14:textId="56F65AE4" w:rsidR="00CE0B12" w:rsidRPr="00632938" w:rsidRDefault="00CE0B12" w:rsidP="00D05A13">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3A90CB95"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5" w:name="_Toc206673372"/>
      <w:r w:rsidRPr="00755FB3">
        <w:rPr>
          <w:rFonts w:ascii="Arial" w:hAnsi="Arial" w:cs="Arial"/>
          <w:b/>
          <w:color w:val="auto"/>
        </w:rPr>
        <w:t>Informacje o projekcie</w:t>
      </w:r>
      <w:bookmarkEnd w:id="5"/>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77777777" w:rsidR="00B11F07" w:rsidRPr="00755FB3" w:rsidRDefault="00DB7B04" w:rsidP="00E06270">
      <w:pPr>
        <w:spacing w:before="120" w:after="120" w:line="271" w:lineRule="auto"/>
        <w:rPr>
          <w:rFonts w:ascii="Arial" w:hAnsi="Arial" w:cs="Arial"/>
        </w:rPr>
      </w:pPr>
      <w:r w:rsidRPr="00755FB3">
        <w:rPr>
          <w:rFonts w:ascii="Arial" w:hAnsi="Arial" w:cs="Arial"/>
          <w:b/>
        </w:rPr>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lastRenderedPageBreak/>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328AF44" w14:textId="30EEC918"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04446D" w:rsidRPr="00755FB3">
        <w:rPr>
          <w:rFonts w:ascii="Arial" w:hAnsi="Arial" w:cs="Arial"/>
        </w:rPr>
        <w:t xml:space="preserve">wybierz </w:t>
      </w:r>
      <w:r w:rsidR="00F828AD">
        <w:rPr>
          <w:rFonts w:ascii="Arial" w:hAnsi="Arial" w:cs="Arial"/>
        </w:rPr>
        <w:t xml:space="preserve">149 </w:t>
      </w:r>
      <w:r w:rsidR="00F828AD" w:rsidRPr="005C035E">
        <w:rPr>
          <w:rFonts w:ascii="Arial" w:hAnsi="Arial" w:cs="Arial"/>
          <w:i/>
        </w:rPr>
        <w:t>Wsparcie na rzecz szkolnictwa podstawowego i średniego (z wyłączeniem infrastruktury)</w:t>
      </w:r>
    </w:p>
    <w:p w14:paraId="7AD8B9C9" w14:textId="7D7926DD" w:rsidR="00B11F07"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2BD4E333" w14:textId="7B24EA00" w:rsidR="004D37A2" w:rsidRPr="00755FB3" w:rsidRDefault="004D37A2" w:rsidP="00E06270">
      <w:pPr>
        <w:spacing w:before="120" w:after="120" w:line="271" w:lineRule="auto"/>
        <w:rPr>
          <w:rFonts w:ascii="Arial" w:hAnsi="Arial" w:cs="Arial"/>
        </w:rPr>
      </w:pPr>
      <w:r w:rsidRPr="004D37A2">
        <w:rPr>
          <w:rFonts w:ascii="Arial" w:hAnsi="Arial" w:cs="Arial"/>
        </w:rPr>
        <w:t>Zgodnie z założeniami naboru projekt nie może trwać dłużej niż 24 miesiące a realizacja projektu rozpocznie się nie wcześniej niż w dniu złożenia wniosku o dofinansowanie.</w:t>
      </w:r>
    </w:p>
    <w:p w14:paraId="5D9ECEDD"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3072E3A1" w14:textId="77777777"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6" w:name="_Hlk135205529"/>
      <w:r w:rsidR="00DB7B04" w:rsidRPr="00755FB3">
        <w:rPr>
          <w:rFonts w:ascii="Arial" w:hAnsi="Arial" w:cs="Arial"/>
        </w:rPr>
        <w:t xml:space="preserve">nie może budzić wątpliwości </w:t>
      </w:r>
      <w:bookmarkStart w:id="7" w:name="_Hlk135205539"/>
      <w:bookmarkEnd w:id="6"/>
      <w:r w:rsidR="00DB7B04" w:rsidRPr="00755FB3">
        <w:rPr>
          <w:rFonts w:ascii="Arial" w:hAnsi="Arial" w:cs="Arial"/>
        </w:rPr>
        <w:t xml:space="preserve">co do </w:t>
      </w:r>
      <w:r w:rsidR="00832AF6" w:rsidRPr="00755FB3">
        <w:rPr>
          <w:rFonts w:ascii="Arial" w:hAnsi="Arial" w:cs="Arial"/>
        </w:rPr>
        <w:t>tego</w:t>
      </w:r>
      <w:bookmarkEnd w:id="7"/>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8"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8"/>
      <w:r w:rsidR="00832AF6" w:rsidRPr="00755FB3">
        <w:rPr>
          <w:rFonts w:ascii="Arial" w:hAnsi="Arial" w:cs="Arial"/>
        </w:rPr>
        <w:t xml:space="preserve">. </w:t>
      </w:r>
    </w:p>
    <w:p w14:paraId="42936E2E" w14:textId="77777777" w:rsidR="00530566"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586869C0" w14:textId="4409B7DE" w:rsidR="00180381" w:rsidRPr="00DA0541" w:rsidRDefault="00180381" w:rsidP="00180381">
      <w:pPr>
        <w:spacing w:before="120" w:after="120" w:line="268" w:lineRule="auto"/>
        <w:rPr>
          <w:rFonts w:ascii="Arial" w:hAnsi="Arial" w:cs="Arial"/>
        </w:rPr>
      </w:pPr>
      <w:r w:rsidRPr="00DA0541">
        <w:rPr>
          <w:rFonts w:ascii="Arial" w:hAnsi="Arial" w:cs="Arial"/>
        </w:rPr>
        <w:t xml:space="preserve">UWAGA! Zgodnie z kryterium specyficznym dopuszczalności </w:t>
      </w:r>
      <w:r w:rsidRPr="00DA0541">
        <w:rPr>
          <w:rFonts w:ascii="Arial" w:hAnsi="Arial" w:cs="Arial"/>
          <w:i/>
        </w:rPr>
        <w:t xml:space="preserve">Okres realizacji projektu </w:t>
      </w:r>
      <w:r w:rsidRPr="00DA0541">
        <w:rPr>
          <w:rFonts w:ascii="Arial" w:hAnsi="Arial" w:cs="Arial"/>
        </w:rPr>
        <w:t>powinien rozpocząć się nie wcześniej niż w dniu złożenia wniosku o dofinansowanie i trwać nie dłużej niż 24 miesiące.</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lastRenderedPageBreak/>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7D686D4C"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2A35EB48" w14:textId="77777777"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718FE792" w14:textId="77777777" w:rsidR="00B11F07"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t>
      </w:r>
      <w:r w:rsidR="00C418B9" w:rsidRPr="00755FB3">
        <w:rPr>
          <w:rFonts w:ascii="Arial" w:hAnsi="Arial" w:cs="Arial"/>
        </w:rPr>
        <w:lastRenderedPageBreak/>
        <w:t>wszystkie informacje na temat grupy pozwalające jednoznacznie stwierdzić, że projekt skierowany jest do grupy docelowej zdefiniowanej w kryteriach wyboru projektu.</w:t>
      </w:r>
    </w:p>
    <w:p w14:paraId="115E36AC" w14:textId="29284953" w:rsidR="00724CAA" w:rsidRPr="00DA0541" w:rsidRDefault="00724CAA" w:rsidP="00724CAA">
      <w:pPr>
        <w:spacing w:before="120" w:after="120" w:line="268" w:lineRule="auto"/>
        <w:rPr>
          <w:rFonts w:ascii="Arial" w:eastAsia="Calibri" w:hAnsi="Arial" w:cs="Arial"/>
        </w:rPr>
      </w:pPr>
      <w:r w:rsidRPr="00DA0541">
        <w:rPr>
          <w:rFonts w:ascii="Arial" w:eastAsia="Calibri" w:hAnsi="Arial" w:cs="Arial"/>
        </w:rPr>
        <w:t xml:space="preserve">UWAGA: Projekt w ramach Działania 6.9 obligatoryjnie </w:t>
      </w:r>
      <w:r w:rsidR="00DA0541" w:rsidRPr="00DA0541">
        <w:rPr>
          <w:rFonts w:ascii="Arial" w:eastAsia="Calibri" w:hAnsi="Arial" w:cs="Arial"/>
        </w:rPr>
        <w:t xml:space="preserve">musi </w:t>
      </w:r>
      <w:r w:rsidRPr="00DA0541">
        <w:rPr>
          <w:rFonts w:ascii="Arial" w:eastAsia="Calibri" w:hAnsi="Arial" w:cs="Arial"/>
        </w:rPr>
        <w:t xml:space="preserve">być skierowany do: szkoły podstawowej i ponadpodstawowej z terenu województwa zachodniopomorskiego prowadzących wyłącznie kształcenie ogólne (z wyłączeniem szkół dla dorosłych i szkół specjalnych), ich uczniów, rodziców/opiekunów tych uczniów oraz nauczycieli, nauczycieli pedagogów, pedagogów specjalnych, psychologów, logopedów, terapeutów pedagogicznych zatrudnionych w tych szkołach. </w:t>
      </w: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9" w:name="_Toc206673373"/>
      <w:r w:rsidRPr="00755FB3">
        <w:rPr>
          <w:rFonts w:ascii="Arial" w:hAnsi="Arial" w:cs="Arial"/>
          <w:b/>
          <w:color w:val="auto"/>
        </w:rPr>
        <w:t>Wnioskodawca i realizatorzy</w:t>
      </w:r>
      <w:bookmarkEnd w:id="9"/>
    </w:p>
    <w:p w14:paraId="08005753"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1022CA9F" w14:textId="77777777" w:rsidR="00574B3B" w:rsidRPr="00755FB3"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21C3E378" w14:textId="77777777" w:rsidR="008445A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006925FF" w14:textId="37FB6C40" w:rsidR="0089117C" w:rsidRPr="00DA0541" w:rsidRDefault="0089117C" w:rsidP="0089117C">
      <w:pPr>
        <w:spacing w:before="120" w:after="120" w:line="268" w:lineRule="auto"/>
        <w:rPr>
          <w:rFonts w:ascii="Arial" w:hAnsi="Arial" w:cs="Arial"/>
        </w:rPr>
      </w:pPr>
      <w:r w:rsidRPr="00DA0541">
        <w:rPr>
          <w:rFonts w:ascii="Arial" w:hAnsi="Arial" w:cs="Arial"/>
        </w:rPr>
        <w:t xml:space="preserve">Pamiętaj, że w przypadku przedmiotowego naboru możesz złożyć </w:t>
      </w:r>
      <w:r w:rsidR="00084D00" w:rsidRPr="00DA0541">
        <w:rPr>
          <w:rFonts w:ascii="Arial" w:hAnsi="Arial" w:cs="Arial"/>
        </w:rPr>
        <w:t>tylko</w:t>
      </w:r>
      <w:r w:rsidRPr="00DA0541">
        <w:rPr>
          <w:rFonts w:ascii="Arial" w:hAnsi="Arial" w:cs="Arial"/>
        </w:rPr>
        <w:t xml:space="preserve"> jeden wniosek o dofinansowanie projektu </w:t>
      </w:r>
      <w:r w:rsidR="004B67C2" w:rsidRPr="00DA0541">
        <w:rPr>
          <w:rFonts w:ascii="Arial" w:hAnsi="Arial" w:cs="Arial"/>
        </w:rPr>
        <w:t>w ramach naboru.</w:t>
      </w:r>
    </w:p>
    <w:p w14:paraId="5CE363A7" w14:textId="77777777" w:rsidR="0089117C" w:rsidRPr="00DA0541" w:rsidRDefault="0089117C" w:rsidP="0089117C">
      <w:pPr>
        <w:spacing w:before="120" w:after="120" w:line="268" w:lineRule="auto"/>
        <w:rPr>
          <w:rFonts w:ascii="Arial" w:hAnsi="Arial" w:cs="Arial"/>
        </w:rPr>
      </w:pPr>
      <w:r w:rsidRPr="00DA0541">
        <w:rPr>
          <w:rFonts w:ascii="Arial" w:hAnsi="Arial" w:cs="Arial"/>
        </w:rPr>
        <w:t xml:space="preserve">Będąc Organem prowadzącym możesz złożyć jeden wniosek dla kilku szkół. </w:t>
      </w:r>
    </w:p>
    <w:p w14:paraId="1A72EA78" w14:textId="77777777" w:rsidR="0089117C" w:rsidRPr="00DA0541" w:rsidRDefault="0089117C" w:rsidP="0089117C">
      <w:pPr>
        <w:spacing w:before="120" w:after="120" w:line="268" w:lineRule="auto"/>
        <w:rPr>
          <w:rFonts w:ascii="Arial" w:hAnsi="Arial" w:cs="Arial"/>
        </w:rPr>
      </w:pPr>
      <w:r w:rsidRPr="00DA0541">
        <w:rPr>
          <w:rFonts w:ascii="Arial" w:hAnsi="Arial" w:cs="Arial"/>
        </w:rPr>
        <w:t xml:space="preserve">UWAGA! W sytuacji zidentyfikowania więcej niż jednego projektu, dla którego złożyłeś wniosek o dofinansowanie w ramach niniejszego naboru, wszystkie złożone przez Ciebie projekty zostaną odrzucone.   </w:t>
      </w:r>
    </w:p>
    <w:p w14:paraId="17B975E2" w14:textId="77777777" w:rsidR="0089117C" w:rsidRPr="00755FB3" w:rsidRDefault="0089117C" w:rsidP="00E06270">
      <w:pPr>
        <w:spacing w:before="120" w:after="120" w:line="271" w:lineRule="auto"/>
        <w:rPr>
          <w:rFonts w:ascii="Arial" w:hAnsi="Arial" w:cs="Arial"/>
        </w:rPr>
      </w:pP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62DDD31" w14:textId="0980868C" w:rsidR="00282460" w:rsidRPr="00B808CF" w:rsidRDefault="00282460" w:rsidP="00282460">
      <w:pPr>
        <w:spacing w:before="120" w:after="120" w:line="271" w:lineRule="auto"/>
        <w:rPr>
          <w:rFonts w:ascii="Arial" w:hAnsi="Arial" w:cs="Arial"/>
        </w:rPr>
      </w:pPr>
      <w:bookmarkStart w:id="10" w:name="_Hlk143670875"/>
      <w:r>
        <w:rPr>
          <w:rFonts w:ascii="Arial" w:hAnsi="Arial" w:cs="Arial"/>
        </w:rPr>
        <w:t>Jeśli planujesz realizację projektu o wartości do 5 MLN EUR wybierasz opcję NIE DOTYCZY</w:t>
      </w:r>
      <w:bookmarkEnd w:id="10"/>
    </w:p>
    <w:p w14:paraId="288B522E" w14:textId="7CC8B34E" w:rsidR="006736D7" w:rsidRPr="00B808CF" w:rsidRDefault="006736D7" w:rsidP="006736D7">
      <w:pPr>
        <w:spacing w:before="120" w:after="120" w:line="271" w:lineRule="auto"/>
        <w:rPr>
          <w:rFonts w:ascii="Arial" w:hAnsi="Arial" w:cs="Arial"/>
        </w:rPr>
      </w:pPr>
      <w:r>
        <w:rPr>
          <w:rFonts w:ascii="Arial" w:hAnsi="Arial" w:cs="Arial"/>
        </w:rPr>
        <w:lastRenderedPageBreak/>
        <w:t xml:space="preserve">Jeśli planujesz realizację projektu o wartości </w:t>
      </w:r>
      <w:r w:rsidR="00AB3B95">
        <w:rPr>
          <w:rFonts w:ascii="Arial" w:hAnsi="Arial" w:cs="Arial"/>
        </w:rPr>
        <w:t xml:space="preserve">równej lub </w:t>
      </w:r>
      <w:r>
        <w:rPr>
          <w:rFonts w:ascii="Arial" w:hAnsi="Arial" w:cs="Arial"/>
        </w:rPr>
        <w:t>powyżej 5 MLN EUR wybierz</w:t>
      </w:r>
      <w:r w:rsidRPr="00616348">
        <w:rPr>
          <w:rFonts w:ascii="Arial" w:hAnsi="Arial" w:cs="Arial"/>
        </w:rPr>
        <w:t xml:space="preserve"> opcję TAK</w:t>
      </w:r>
      <w:r>
        <w:rPr>
          <w:rFonts w:ascii="Arial" w:hAnsi="Arial" w:cs="Arial"/>
        </w:rPr>
        <w:t>/</w:t>
      </w:r>
      <w:r w:rsidRPr="00616348">
        <w:rPr>
          <w:rFonts w:ascii="Arial" w:hAnsi="Arial" w:cs="Arial"/>
        </w:rPr>
        <w:t xml:space="preserve"> NIE</w:t>
      </w:r>
      <w:r>
        <w:rPr>
          <w:rFonts w:ascii="Arial" w:hAnsi="Arial" w:cs="Arial"/>
        </w:rPr>
        <w:t>/CZĘŚCIOWO</w:t>
      </w:r>
      <w:r w:rsidRPr="00616348">
        <w:rPr>
          <w:rFonts w:ascii="Arial" w:hAnsi="Arial" w:cs="Arial"/>
        </w:rPr>
        <w:t xml:space="preserve"> w zależności od statusu podmiotu i prawnej możliwości odzyskania </w:t>
      </w:r>
      <w:r>
        <w:rPr>
          <w:rFonts w:ascii="Arial" w:hAnsi="Arial" w:cs="Arial"/>
        </w:rPr>
        <w:t xml:space="preserve">przez Twój podmiot </w:t>
      </w:r>
      <w:r w:rsidRPr="00616348">
        <w:rPr>
          <w:rFonts w:ascii="Arial" w:hAnsi="Arial" w:cs="Arial"/>
        </w:rPr>
        <w:t>podatku VAT</w:t>
      </w:r>
    </w:p>
    <w:p w14:paraId="03DC7D17" w14:textId="77777777"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CB78EAF" w14:textId="3A93A5B5" w:rsidR="006736D7" w:rsidRDefault="00E10D4A" w:rsidP="006736D7">
      <w:pPr>
        <w:spacing w:before="120" w:after="120" w:line="271" w:lineRule="auto"/>
        <w:rPr>
          <w:rFonts w:ascii="Arial" w:hAnsi="Arial" w:cs="Arial"/>
        </w:rPr>
      </w:pPr>
      <w:r w:rsidRPr="00755FB3">
        <w:rPr>
          <w:rFonts w:ascii="Arial" w:hAnsi="Arial" w:cs="Arial"/>
        </w:rPr>
        <w:t>Pole uzupełnij</w:t>
      </w:r>
      <w:r w:rsidR="00EB0BF7" w:rsidRPr="00755FB3">
        <w:rPr>
          <w:rFonts w:ascii="Arial" w:hAnsi="Arial" w:cs="Arial"/>
        </w:rPr>
        <w:t xml:space="preserve"> </w:t>
      </w:r>
      <w:r w:rsidR="004F5DDB" w:rsidRPr="00755FB3">
        <w:rPr>
          <w:rFonts w:ascii="Arial" w:hAnsi="Arial" w:cs="Arial"/>
        </w:rPr>
        <w:t xml:space="preserve">zgodnie ze stanem faktycznym, a następnie w polu uzasadniającym kwalifikowanie podatku VAT w sekcji </w:t>
      </w:r>
      <w:r w:rsidR="00DB7B04" w:rsidRPr="00755FB3">
        <w:rPr>
          <w:rFonts w:ascii="Arial" w:hAnsi="Arial" w:cs="Arial"/>
          <w:b/>
          <w:i/>
        </w:rPr>
        <w:t>Uzasadnienie wydatków</w:t>
      </w:r>
      <w:r w:rsidR="004F5DDB" w:rsidRPr="00755FB3">
        <w:rPr>
          <w:rFonts w:ascii="Arial" w:hAnsi="Arial" w:cs="Arial"/>
        </w:rPr>
        <w:t xml:space="preserve"> wypeł</w:t>
      </w:r>
      <w:r w:rsidRPr="00755FB3">
        <w:rPr>
          <w:rFonts w:ascii="Arial" w:hAnsi="Arial" w:cs="Arial"/>
        </w:rPr>
        <w:t>nij</w:t>
      </w:r>
      <w:r w:rsidR="004F5DDB" w:rsidRPr="00755FB3">
        <w:rPr>
          <w:rFonts w:ascii="Arial" w:hAnsi="Arial" w:cs="Arial"/>
        </w:rPr>
        <w:t xml:space="preserve"> właściwie dla projektu.</w:t>
      </w:r>
      <w:r w:rsidR="006736D7">
        <w:rPr>
          <w:rFonts w:ascii="Arial" w:hAnsi="Arial" w:cs="Arial"/>
        </w:rPr>
        <w:t xml:space="preserve"> Pole to uruchomi się jedynie przy wyborze opcji TAK/CZĘŚCIOWO.</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63C51F54"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7ED2F81D"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1739DF99" w:rsidR="00CF5AF5"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2243B12C" w14:textId="77777777" w:rsidR="00295935" w:rsidRPr="00755FB3" w:rsidRDefault="00295935" w:rsidP="00E06270">
      <w:pPr>
        <w:spacing w:before="120" w:after="120" w:line="271" w:lineRule="auto"/>
        <w:rPr>
          <w:rFonts w:ascii="Arial" w:hAnsi="Arial" w:cs="Arial"/>
        </w:rPr>
      </w:pP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1" w:name="_Toc206673374"/>
      <w:r w:rsidRPr="00755FB3">
        <w:rPr>
          <w:rFonts w:ascii="Arial" w:hAnsi="Arial" w:cs="Arial"/>
          <w:b/>
          <w:color w:val="auto"/>
        </w:rPr>
        <w:t>Wskaźniki projektu</w:t>
      </w:r>
      <w:bookmarkEnd w:id="11"/>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lastRenderedPageBreak/>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77777777"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2" w:name="_Hlk156805806"/>
      <w:r w:rsidR="00B85371">
        <w:rPr>
          <w:rFonts w:ascii="Arial" w:hAnsi="Arial" w:cs="Arial"/>
          <w:color w:val="000000"/>
        </w:rPr>
        <w:t>uwzgledniającą podział na płeć</w:t>
      </w:r>
      <w:bookmarkEnd w:id="12"/>
    </w:p>
    <w:p w14:paraId="1CD8B145"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756359F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7F801992" w14:textId="3E75A3FE" w:rsidR="00BF43D5" w:rsidRDefault="00402815" w:rsidP="00BF43D5">
      <w:pPr>
        <w:pStyle w:val="Akapitzlist"/>
        <w:numPr>
          <w:ilvl w:val="0"/>
          <w:numId w:val="65"/>
        </w:numPr>
        <w:spacing w:before="120" w:after="120" w:line="268" w:lineRule="auto"/>
        <w:rPr>
          <w:rFonts w:ascii="Arial" w:hAnsi="Arial" w:cs="Arial"/>
          <w:i/>
        </w:rPr>
      </w:pPr>
      <w:r>
        <w:rPr>
          <w:rFonts w:ascii="Arial" w:hAnsi="Arial" w:cs="Arial"/>
          <w:i/>
        </w:rPr>
        <w:t xml:space="preserve"> </w:t>
      </w:r>
      <w:r w:rsidR="00BF43D5">
        <w:rPr>
          <w:rFonts w:ascii="Arial" w:hAnsi="Arial" w:cs="Arial"/>
          <w:i/>
        </w:rPr>
        <w:t>Liczba osób obcego pochodzenia objętych wsparciem w programie</w:t>
      </w:r>
    </w:p>
    <w:p w14:paraId="7061EE26"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77FA083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4E1ADD4F" w14:textId="52B2C9FC" w:rsidR="00BF43D5" w:rsidRPr="00402815" w:rsidRDefault="00BF43D5" w:rsidP="007E3BA3">
      <w:pPr>
        <w:pStyle w:val="Akapitzlist"/>
        <w:spacing w:before="120" w:after="120" w:line="268" w:lineRule="auto"/>
        <w:rPr>
          <w:rFonts w:ascii="Arial" w:hAnsi="Arial" w:cs="Arial"/>
        </w:rPr>
      </w:pPr>
    </w:p>
    <w:p w14:paraId="77A8EEBF" w14:textId="77777777" w:rsidR="00BF43D5" w:rsidRPr="00755FB3" w:rsidRDefault="00BF43D5" w:rsidP="00E06270">
      <w:pPr>
        <w:spacing w:before="120" w:after="120" w:line="271" w:lineRule="auto"/>
        <w:rPr>
          <w:rFonts w:ascii="Arial" w:hAnsi="Arial" w:cs="Arial"/>
        </w:rPr>
      </w:pP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77777777" w:rsidR="00C1374A" w:rsidRPr="00755FB3" w:rsidRDefault="00982CAE" w:rsidP="00E06270">
      <w:pPr>
        <w:spacing w:before="120" w:after="120" w:line="271" w:lineRule="auto"/>
        <w:rPr>
          <w:rFonts w:ascii="Arial" w:hAnsi="Arial" w:cs="Arial"/>
        </w:rPr>
      </w:pPr>
      <w:r w:rsidRPr="00755FB3">
        <w:rPr>
          <w:rFonts w:ascii="Arial" w:hAnsi="Arial" w:cs="Arial"/>
          <w:b/>
        </w:rPr>
        <w:lastRenderedPageBreak/>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Pr="00755FB3">
        <w:rPr>
          <w:rFonts w:ascii="Arial" w:hAnsi="Arial" w:cs="Arial"/>
        </w:rPr>
        <w:t xml:space="preserve">. </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145DFF18" w14:textId="6998E7EF"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np. w postaci zmiany sytuacji na rynku pracy</w:t>
      </w:r>
      <w:r w:rsidR="00AD7E6A" w:rsidRPr="00755FB3">
        <w:rPr>
          <w:rFonts w:ascii="Arial" w:hAnsi="Arial" w:cs="Arial"/>
        </w:rPr>
        <w:t>.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750FE680" w14:textId="77777777" w:rsidR="00D41ADA" w:rsidRPr="00755FB3" w:rsidRDefault="00EC4779" w:rsidP="00D41ADA">
      <w:pPr>
        <w:spacing w:before="120" w:after="120" w:line="271" w:lineRule="auto"/>
        <w:rPr>
          <w:rFonts w:ascii="Arial" w:hAnsi="Arial" w:cs="Arial"/>
        </w:rPr>
      </w:pPr>
      <w:bookmarkStart w:id="13"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3"/>
      <w:r w:rsidR="00D41ADA" w:rsidRPr="00755FB3">
        <w:rPr>
          <w:rFonts w:ascii="Arial" w:hAnsi="Arial" w:cs="Arial"/>
          <w:color w:val="000000"/>
        </w:rPr>
        <w:t>.</w:t>
      </w:r>
    </w:p>
    <w:p w14:paraId="12035FE0" w14:textId="77777777" w:rsidR="00AD7E6A" w:rsidRPr="00755FB3" w:rsidRDefault="00AD7E6A" w:rsidP="00E06270">
      <w:pPr>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359385DA"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7782C074"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lastRenderedPageBreak/>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12131E95"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0288F733"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04DF7600"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4" w:name="_Toc206673375"/>
      <w:r w:rsidRPr="00755FB3">
        <w:rPr>
          <w:rFonts w:ascii="Arial" w:hAnsi="Arial" w:cs="Arial"/>
          <w:b/>
          <w:color w:val="auto"/>
        </w:rPr>
        <w:t>IV. Zadania</w:t>
      </w:r>
      <w:bookmarkEnd w:id="14"/>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Default="00917B9B" w:rsidP="00E06270">
      <w:pPr>
        <w:spacing w:before="120" w:after="120" w:line="271" w:lineRule="auto"/>
        <w:rPr>
          <w:rFonts w:ascii="Arial" w:hAnsi="Arial" w:cs="Arial"/>
          <w:b/>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2A190392" w14:textId="77777777" w:rsidR="00290F83" w:rsidRPr="00290F83" w:rsidRDefault="00290F83" w:rsidP="00290F83">
      <w:pPr>
        <w:spacing w:before="120" w:after="120" w:line="271" w:lineRule="auto"/>
        <w:rPr>
          <w:rFonts w:ascii="Arial" w:hAnsi="Arial" w:cs="Arial"/>
        </w:rPr>
      </w:pPr>
      <w:r w:rsidRPr="00290F83">
        <w:rPr>
          <w:rFonts w:ascii="Arial" w:hAnsi="Arial" w:cs="Arial"/>
        </w:rPr>
        <w:t xml:space="preserve">Pamiętaj, że planując wydatki w budżecie projektu, obligatoryjnie załóż w nim koszty pośrednie, które rozliczysz na podstawie stawek ryczałtowych. Jest to niezbędne do spełnienia kryterium specyficznego dopuszczalności </w:t>
      </w:r>
      <w:r w:rsidRPr="00290F83">
        <w:rPr>
          <w:rFonts w:ascii="Arial" w:hAnsi="Arial" w:cs="Arial"/>
          <w:i/>
          <w:iCs/>
        </w:rPr>
        <w:t>Obligatoryjne koszty pośrednie</w:t>
      </w:r>
      <w:r w:rsidRPr="00290F83">
        <w:rPr>
          <w:rFonts w:ascii="Arial" w:hAnsi="Arial" w:cs="Arial"/>
        </w:rPr>
        <w:t>.</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lastRenderedPageBreak/>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3328736D"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03E3C70F" w14:textId="28A92973" w:rsidR="006D606D"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 </w:t>
      </w:r>
      <w:r w:rsidRPr="00755FB3">
        <w:rPr>
          <w:rFonts w:ascii="Arial" w:hAnsi="Arial" w:cs="Arial"/>
        </w:rPr>
        <w:t>kadr</w:t>
      </w:r>
      <w:r w:rsidR="00BF3E5C">
        <w:rPr>
          <w:rFonts w:ascii="Arial" w:hAnsi="Arial" w:cs="Arial"/>
        </w:rPr>
        <w:t>ę</w:t>
      </w:r>
      <w:r w:rsidRPr="00755FB3">
        <w:rPr>
          <w:rFonts w:ascii="Arial" w:hAnsi="Arial" w:cs="Arial"/>
        </w:rPr>
        <w:t xml:space="preserve">,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41D17C62" w14:textId="77777777" w:rsidR="00290F83" w:rsidRPr="00290F83" w:rsidRDefault="00290F83" w:rsidP="00290F83">
      <w:pPr>
        <w:spacing w:before="120" w:after="120" w:line="271" w:lineRule="auto"/>
        <w:rPr>
          <w:rFonts w:ascii="Arial" w:hAnsi="Arial" w:cs="Arial"/>
          <w:b/>
          <w:bCs/>
        </w:rPr>
      </w:pPr>
      <w:r w:rsidRPr="00290F83">
        <w:rPr>
          <w:rFonts w:ascii="Arial" w:hAnsi="Arial" w:cs="Arial"/>
          <w:b/>
          <w:bCs/>
        </w:rPr>
        <w:t xml:space="preserve">Uwaga! </w:t>
      </w:r>
    </w:p>
    <w:p w14:paraId="1C9D9811" w14:textId="7CA7FBBD" w:rsidR="00290F83" w:rsidRPr="00290F83" w:rsidRDefault="00290F83" w:rsidP="00290F83">
      <w:pPr>
        <w:spacing w:before="120" w:after="120" w:line="271" w:lineRule="auto"/>
        <w:rPr>
          <w:rFonts w:ascii="Arial" w:hAnsi="Arial" w:cs="Arial"/>
        </w:rPr>
      </w:pPr>
      <w:r w:rsidRPr="00290F83">
        <w:rPr>
          <w:rFonts w:ascii="Arial" w:hAnsi="Arial" w:cs="Arial"/>
        </w:rPr>
        <w:t xml:space="preserve">Podczas planowania zadań w projekcie, dla uczniów klas VII i VIII szkoły podstawowej oraz III i IV szkoły ponadpodstawowej obligatoryjnie załóż wsparcie w postaci doradztwa zawodowego obejmującego ocenę indywidualnych potrzeb rozwojowych i edukacyjnych i/lub predyspozycji osobowych do wykonywania poszczególnych zawodów. </w:t>
      </w:r>
    </w:p>
    <w:p w14:paraId="786803E6" w14:textId="48E08510" w:rsidR="00290F83" w:rsidRDefault="00290F83" w:rsidP="00290F83">
      <w:pPr>
        <w:spacing w:before="120" w:after="120" w:line="271" w:lineRule="auto"/>
        <w:rPr>
          <w:rFonts w:ascii="Arial" w:hAnsi="Arial" w:cs="Arial"/>
          <w:b/>
          <w:bCs/>
          <w:i/>
          <w:iCs/>
        </w:rPr>
      </w:pPr>
      <w:r w:rsidRPr="00290F83">
        <w:rPr>
          <w:rFonts w:ascii="Arial" w:hAnsi="Arial" w:cs="Arial"/>
          <w:b/>
          <w:bCs/>
        </w:rPr>
        <w:t xml:space="preserve">Pamiętaj, że jest to niezbędne do spełnienia kryterium specyficznego dopuszczalności </w:t>
      </w:r>
      <w:r w:rsidRPr="00290F83">
        <w:rPr>
          <w:rFonts w:ascii="Arial" w:hAnsi="Arial" w:cs="Arial"/>
          <w:b/>
          <w:bCs/>
          <w:i/>
          <w:iCs/>
        </w:rPr>
        <w:t>Doradztwo zawodowe</w:t>
      </w:r>
      <w:r>
        <w:rPr>
          <w:rFonts w:ascii="Arial" w:hAnsi="Arial" w:cs="Arial"/>
          <w:b/>
          <w:bCs/>
          <w:i/>
          <w:iCs/>
        </w:rPr>
        <w:t>.</w:t>
      </w:r>
    </w:p>
    <w:p w14:paraId="54583096"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564CD5CA" w14:textId="77777777" w:rsidR="007C3089" w:rsidRPr="00755FB3"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5CB2846B"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478ED523" w14:textId="77777777" w:rsidR="00EC4779" w:rsidRPr="00755FB3" w:rsidRDefault="00EC4779" w:rsidP="00E06270">
      <w:pPr>
        <w:spacing w:before="120" w:after="120" w:line="271" w:lineRule="auto"/>
        <w:rPr>
          <w:rFonts w:ascii="Arial" w:hAnsi="Arial" w:cs="Arial"/>
        </w:rPr>
      </w:pPr>
      <w:r w:rsidRPr="00755FB3">
        <w:rPr>
          <w:rFonts w:ascii="Arial" w:hAnsi="Arial" w:cs="Arial"/>
          <w:b/>
        </w:rPr>
        <w:lastRenderedPageBreak/>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D937881"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5" w:name="_Hlk138763949"/>
    </w:p>
    <w:p w14:paraId="3AE32889"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5"/>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65263ABA" w14:textId="2B8BE89A" w:rsidR="007915F6" w:rsidRPr="00AD596A" w:rsidRDefault="007915F6" w:rsidP="007915F6">
      <w:pPr>
        <w:spacing w:before="120" w:after="120" w:line="271" w:lineRule="auto"/>
        <w:rPr>
          <w:rFonts w:ascii="Arial" w:hAnsi="Arial" w:cs="Arial"/>
          <w:b/>
          <w:lang w:val="x-none"/>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w:t>
      </w:r>
      <w:proofErr w:type="spellStart"/>
      <w:r w:rsidRPr="00AD596A">
        <w:rPr>
          <w:rFonts w:ascii="Arial" w:eastAsia="MyriadPro-Regular" w:hAnsi="Arial" w:cs="Arial"/>
          <w:b/>
        </w:rPr>
        <w:t>minimis</w:t>
      </w:r>
      <w:proofErr w:type="spellEnd"/>
      <w:r w:rsidRPr="00AD596A">
        <w:rPr>
          <w:rFonts w:ascii="Arial" w:eastAsia="MyriadPro-Regular" w:hAnsi="Arial" w:cs="Arial"/>
          <w:b/>
        </w:rPr>
        <w:t xml:space="preserve"> dla danego Wnioskodawcy lub Partnera (jeśli Partner ubiega się o pomoc de </w:t>
      </w:r>
      <w:proofErr w:type="spellStart"/>
      <w:r w:rsidRPr="00AD596A">
        <w:rPr>
          <w:rFonts w:ascii="Arial" w:eastAsia="MyriadPro-Regular" w:hAnsi="Arial" w:cs="Arial"/>
          <w:b/>
        </w:rPr>
        <w:t>minimis</w:t>
      </w:r>
      <w:proofErr w:type="spellEnd"/>
      <w:r w:rsidRPr="00AD596A">
        <w:rPr>
          <w:rFonts w:ascii="Arial" w:eastAsia="MyriadPro-Regular" w:hAnsi="Arial" w:cs="Arial"/>
          <w:b/>
        </w:rPr>
        <w:t>) będzie skutkowało negatywną oceną kryterium, bez możliwości uzupełnienia/poprawy wniosku.</w:t>
      </w: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lastRenderedPageBreak/>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550D9C06"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 xml:space="preserve">: </w:t>
      </w:r>
    </w:p>
    <w:p w14:paraId="156BFD7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48044603"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1CA7CD9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084893BF"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6358AA80" w14:textId="77777777" w:rsidR="008F66EA" w:rsidRPr="00755FB3" w:rsidRDefault="008F66EA" w:rsidP="00E06270">
      <w:pPr>
        <w:spacing w:line="276" w:lineRule="auto"/>
        <w:rPr>
          <w:rFonts w:ascii="Arial" w:hAnsi="Arial" w:cs="Arial"/>
        </w:rPr>
      </w:pP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6" w:name="_Toc206673376"/>
      <w:r w:rsidRPr="00755FB3">
        <w:rPr>
          <w:rFonts w:ascii="Arial" w:hAnsi="Arial" w:cs="Arial"/>
          <w:b/>
          <w:color w:val="000000" w:themeColor="text1"/>
        </w:rPr>
        <w:lastRenderedPageBreak/>
        <w:t>Budżet projektu</w:t>
      </w:r>
      <w:bookmarkEnd w:id="16"/>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01DF807C" w14:textId="3A98E8EA" w:rsidR="00CF2943" w:rsidRPr="00755FB3" w:rsidRDefault="00CF2943" w:rsidP="00E06270">
      <w:pPr>
        <w:spacing w:before="120" w:after="120" w:line="271" w:lineRule="auto"/>
        <w:rPr>
          <w:rFonts w:ascii="Arial" w:hAnsi="Arial" w:cs="Arial"/>
          <w:b/>
          <w:color w:val="FF0000"/>
        </w:rPr>
      </w:pPr>
      <w:bookmarkStart w:id="17" w:name="_Hlk156805868"/>
      <w:r w:rsidRPr="00755FB3">
        <w:rPr>
          <w:rFonts w:ascii="Arial" w:hAnsi="Arial" w:cs="Arial"/>
          <w:b/>
          <w:color w:val="FF0000"/>
        </w:rPr>
        <w:t>WAŻNE! ilekroć mowa w Instrukcji o dofinansowaniu – należy przez to rozumieć: środki EFS+ i BP.</w:t>
      </w:r>
    </w:p>
    <w:bookmarkEnd w:id="17"/>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4665366C" w:rsidR="005679A4" w:rsidRPr="00755FB3" w:rsidRDefault="005679A4" w:rsidP="00E06270">
      <w:pPr>
        <w:spacing w:before="120" w:after="120" w:line="271" w:lineRule="auto"/>
        <w:rPr>
          <w:rFonts w:ascii="Arial" w:hAnsi="Arial" w:cs="Arial"/>
          <w:b/>
        </w:rPr>
      </w:pPr>
      <w:r w:rsidRPr="00755FB3">
        <w:rPr>
          <w:rFonts w:ascii="Arial" w:hAnsi="Arial" w:cs="Arial"/>
          <w:b/>
        </w:rPr>
        <w:t>Do wyboru masz opcje:</w:t>
      </w:r>
    </w:p>
    <w:p w14:paraId="3FE57195" w14:textId="4D0F7E5C"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6B08CC" w:rsidRPr="00755FB3" w:rsidDel="006B08CC">
        <w:rPr>
          <w:rFonts w:ascii="Arial" w:hAnsi="Arial" w:cs="Arial"/>
        </w:rPr>
        <w:t xml:space="preserve"> </w:t>
      </w:r>
    </w:p>
    <w:p w14:paraId="604349A7"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77777777" w:rsidR="005679A4" w:rsidRPr="00755FB3" w:rsidRDefault="00E92F0D" w:rsidP="00E06270">
      <w:pPr>
        <w:spacing w:before="120" w:after="120" w:line="271" w:lineRule="auto"/>
        <w:rPr>
          <w:rFonts w:ascii="Arial" w:hAnsi="Arial" w:cs="Arial"/>
        </w:rPr>
      </w:pPr>
      <w:bookmarkStart w:id="18"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552E0884"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w:t>
      </w:r>
      <w:r w:rsidR="00715001">
        <w:rPr>
          <w:rFonts w:ascii="Arial" w:hAnsi="Arial" w:cs="Arial"/>
        </w:rPr>
        <w:t>n</w:t>
      </w:r>
      <w:r w:rsidR="00A379B3" w:rsidRPr="00755FB3">
        <w:rPr>
          <w:rFonts w:ascii="Arial" w:hAnsi="Arial" w:cs="Arial"/>
        </w:rPr>
        <w:t>sowanie</w:t>
      </w:r>
      <w:r w:rsidR="00CF2943" w:rsidRPr="00755FB3">
        <w:rPr>
          <w:rFonts w:ascii="Arial" w:hAnsi="Arial" w:cs="Arial"/>
        </w:rPr>
        <w:t>)</w:t>
      </w:r>
      <w:r w:rsidRPr="00755FB3">
        <w:rPr>
          <w:rFonts w:ascii="Arial" w:hAnsi="Arial" w:cs="Arial"/>
        </w:rPr>
        <w:t>.</w:t>
      </w:r>
      <w:bookmarkEnd w:id="18"/>
    </w:p>
    <w:p w14:paraId="18F03A71" w14:textId="666F5BC6"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5920984A"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12D31486" w14:textId="527F3529"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lastRenderedPageBreak/>
        <w:t>pomoc publiczna</w:t>
      </w:r>
    </w:p>
    <w:p w14:paraId="46C72209"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7E3F685A" w14:textId="77777777" w:rsidR="00E71FD7" w:rsidRPr="0005476C" w:rsidRDefault="001C4166" w:rsidP="00E71FD7">
      <w:pPr>
        <w:pStyle w:val="Akapitzlist"/>
        <w:numPr>
          <w:ilvl w:val="0"/>
          <w:numId w:val="4"/>
        </w:numPr>
        <w:spacing w:before="120" w:after="120" w:line="271" w:lineRule="auto"/>
        <w:contextualSpacing w:val="0"/>
        <w:rPr>
          <w:rFonts w:ascii="Arial" w:hAnsi="Arial" w:cs="Arial"/>
        </w:rPr>
      </w:pPr>
      <w:r w:rsidRPr="0005476C">
        <w:rPr>
          <w:rFonts w:ascii="Arial" w:hAnsi="Arial" w:cs="Arial"/>
        </w:rPr>
        <w:t>wydatki na dostępność</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1063E6B8"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6396E54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2EE5C23C"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8968607"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01A09FA0"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0A1871E1"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6D5736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25B9BB6F"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61584E2A"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3BB8DFB"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D429F2B"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FE0E4F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1BC1E30" w14:textId="77777777" w:rsidR="00C45772" w:rsidRPr="00755FB3" w:rsidRDefault="00C45772" w:rsidP="00E06270">
      <w:pPr>
        <w:spacing w:before="120" w:after="120" w:line="271" w:lineRule="auto"/>
        <w:rPr>
          <w:rFonts w:ascii="Arial" w:hAnsi="Arial" w:cs="Arial"/>
        </w:rPr>
      </w:pPr>
      <w:r w:rsidRPr="00755FB3">
        <w:rPr>
          <w:rFonts w:ascii="Arial" w:hAnsi="Arial" w:cs="Arial"/>
          <w:b/>
        </w:rPr>
        <w:lastRenderedPageBreak/>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2F08CCE1"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7FA8B24B" w14:textId="77777777" w:rsidR="00BF0C8C" w:rsidRDefault="00BF0C8C" w:rsidP="00BF0C8C">
      <w:pPr>
        <w:spacing w:before="120" w:after="120" w:line="271" w:lineRule="auto"/>
        <w:rPr>
          <w:rFonts w:ascii="Arial" w:hAnsi="Arial" w:cs="Arial"/>
        </w:rPr>
      </w:pPr>
    </w:p>
    <w:p w14:paraId="05CCF04B" w14:textId="77777777" w:rsidR="00BF0C8C" w:rsidRPr="005D19ED" w:rsidRDefault="00515808"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222B2944"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CDADC22"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233BFAAA"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4F0C1E67" w14:textId="77777777" w:rsidR="00B85371" w:rsidRDefault="00B85371" w:rsidP="00BF0C8C">
      <w:pPr>
        <w:autoSpaceDE w:val="0"/>
        <w:autoSpaceDN w:val="0"/>
        <w:adjustRightInd w:val="0"/>
        <w:spacing w:after="0" w:line="240" w:lineRule="auto"/>
        <w:rPr>
          <w:rFonts w:ascii="Arial" w:hAnsi="Arial" w:cs="Arial"/>
          <w:iCs/>
        </w:rPr>
      </w:pPr>
    </w:p>
    <w:p w14:paraId="1EF73CAC"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0DDF5181" w14:textId="77777777" w:rsidR="00BF0C8C"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0FCECB79" w14:textId="77777777" w:rsidR="006B2445" w:rsidRPr="005D19ED" w:rsidRDefault="006B2445" w:rsidP="00BF0C8C">
      <w:pPr>
        <w:autoSpaceDE w:val="0"/>
        <w:autoSpaceDN w:val="0"/>
        <w:adjustRightInd w:val="0"/>
        <w:spacing w:after="0" w:line="240" w:lineRule="auto"/>
        <w:rPr>
          <w:rFonts w:ascii="Arial" w:hAnsi="Arial" w:cs="Arial"/>
          <w:iCs/>
        </w:rPr>
      </w:pPr>
    </w:p>
    <w:p w14:paraId="67AECC2F" w14:textId="77777777" w:rsidR="00CF2943" w:rsidRPr="00755FB3" w:rsidRDefault="00476064" w:rsidP="00C11547">
      <w:pPr>
        <w:spacing w:line="264"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37DC08A2"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F43F55D" w14:textId="620981FF" w:rsidR="00CF2943" w:rsidRPr="00755FB3" w:rsidRDefault="00CF2943" w:rsidP="00CF2943">
      <w:pPr>
        <w:spacing w:before="120" w:after="120" w:line="271" w:lineRule="auto"/>
        <w:rPr>
          <w:rFonts w:ascii="Arial" w:hAnsi="Arial" w:cs="Arial"/>
        </w:rPr>
      </w:pPr>
      <w:r w:rsidRPr="00755FB3">
        <w:rPr>
          <w:rFonts w:ascii="Arial" w:hAnsi="Arial" w:cs="Arial"/>
        </w:rPr>
        <w:t xml:space="preserve">Pamiętaj! Sposób oszacowania wysokości dofinansowania zależy od konstrukcji budżetu Twojego projektu. Uzupełniając poszczególne pozycje w budżecie musisz zachować proporcje wskazane w Regulaminie wyboru w odniesieniu do ogólnej wartości projektu nie </w:t>
      </w:r>
      <w:r w:rsidRPr="00755FB3">
        <w:rPr>
          <w:rFonts w:ascii="Arial" w:hAnsi="Arial" w:cs="Arial"/>
        </w:rPr>
        <w:lastRenderedPageBreak/>
        <w:t>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w:t>
      </w:r>
      <w:r w:rsidR="00715001">
        <w:rPr>
          <w:rFonts w:ascii="Arial" w:hAnsi="Arial" w:cs="Arial"/>
        </w:rPr>
        <w:t>n</w:t>
      </w:r>
      <w:r w:rsidR="00A379B3" w:rsidRPr="00755FB3">
        <w:rPr>
          <w:rFonts w:ascii="Arial" w:hAnsi="Arial" w:cs="Arial"/>
        </w:rPr>
        <w:t>sowanie</w:t>
      </w:r>
      <w:r w:rsidRPr="00755FB3">
        <w:rPr>
          <w:rFonts w:ascii="Arial" w:hAnsi="Arial" w:cs="Arial"/>
        </w:rPr>
        <w:t>).</w:t>
      </w: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9" w:name="_Toc206673377"/>
      <w:r w:rsidRPr="00755FB3">
        <w:rPr>
          <w:rFonts w:ascii="Arial" w:hAnsi="Arial" w:cs="Arial"/>
          <w:b/>
          <w:color w:val="auto"/>
        </w:rPr>
        <w:t>Podsumowanie budżetu</w:t>
      </w:r>
      <w:bookmarkEnd w:id="19"/>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0" w:name="_Toc206673378"/>
      <w:r w:rsidRPr="00755FB3">
        <w:rPr>
          <w:rFonts w:ascii="Arial" w:hAnsi="Arial" w:cs="Arial"/>
          <w:b/>
          <w:color w:val="auto"/>
        </w:rPr>
        <w:t>Źródła finansowania</w:t>
      </w:r>
      <w:bookmarkEnd w:id="20"/>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lastRenderedPageBreak/>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Default="00AC17B8" w:rsidP="007A41F5">
      <w:pPr>
        <w:rPr>
          <w:rFonts w:ascii="Arial" w:hAnsi="Arial" w:cs="Arial"/>
          <w:b/>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0A817381" w14:textId="6BCD40B6" w:rsidR="009235B1" w:rsidRPr="009235B1" w:rsidRDefault="009235B1" w:rsidP="009235B1">
      <w:pPr>
        <w:rPr>
          <w:rFonts w:ascii="Arial" w:hAnsi="Arial" w:cs="Arial"/>
          <w:bCs/>
          <w:iCs/>
        </w:rPr>
      </w:pPr>
      <w:r w:rsidRPr="009235B1">
        <w:rPr>
          <w:rFonts w:ascii="Arial" w:hAnsi="Arial" w:cs="Arial"/>
          <w:bCs/>
          <w:iCs/>
        </w:rPr>
        <w:t>Pamiętaj, aby spełnić kryterium specyficzne dopuszczalności</w:t>
      </w:r>
      <w:r w:rsidRPr="009235B1">
        <w:rPr>
          <w:rFonts w:ascii="Arial" w:hAnsi="Arial" w:cs="Arial"/>
          <w:b/>
          <w:bCs/>
          <w:iCs/>
        </w:rPr>
        <w:t xml:space="preserve"> </w:t>
      </w:r>
      <w:r w:rsidRPr="00C11547">
        <w:rPr>
          <w:rFonts w:ascii="Arial" w:hAnsi="Arial" w:cs="Arial"/>
          <w:bCs/>
          <w:iCs/>
        </w:rPr>
        <w:t xml:space="preserve">nr 5 </w:t>
      </w:r>
      <w:r w:rsidRPr="00C11547">
        <w:rPr>
          <w:rFonts w:ascii="Arial" w:hAnsi="Arial" w:cs="Arial"/>
          <w:bCs/>
          <w:i/>
          <w:iCs/>
        </w:rPr>
        <w:t>Wkład własny</w:t>
      </w:r>
      <w:r w:rsidRPr="00C11547">
        <w:rPr>
          <w:rFonts w:ascii="Arial" w:hAnsi="Arial" w:cs="Arial"/>
          <w:bCs/>
          <w:iCs/>
        </w:rPr>
        <w:t>, musi wynosić</w:t>
      </w:r>
      <w:r w:rsidRPr="009235B1">
        <w:rPr>
          <w:rFonts w:ascii="Arial" w:hAnsi="Arial" w:cs="Arial"/>
          <w:b/>
          <w:bCs/>
          <w:iCs/>
        </w:rPr>
        <w:t xml:space="preserve"> nie mniej niż </w:t>
      </w:r>
      <w:r>
        <w:rPr>
          <w:rFonts w:ascii="Arial" w:hAnsi="Arial" w:cs="Arial"/>
          <w:b/>
          <w:bCs/>
          <w:iCs/>
        </w:rPr>
        <w:t>10</w:t>
      </w:r>
      <w:r w:rsidRPr="009235B1">
        <w:rPr>
          <w:rFonts w:ascii="Arial" w:hAnsi="Arial" w:cs="Arial"/>
          <w:b/>
          <w:bCs/>
          <w:iCs/>
        </w:rPr>
        <w:t xml:space="preserve">,00% </w:t>
      </w:r>
      <w:r w:rsidRPr="009235B1">
        <w:rPr>
          <w:rFonts w:ascii="Arial" w:hAnsi="Arial" w:cs="Arial"/>
          <w:bCs/>
          <w:iCs/>
        </w:rPr>
        <w:t xml:space="preserve"> wydatków kwalifikowalnych projektu. </w:t>
      </w:r>
    </w:p>
    <w:p w14:paraId="1429DE1E" w14:textId="77777777"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1D44440F"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12CD4F9F" w14:textId="77777777" w:rsidR="00387921" w:rsidRPr="00387921" w:rsidRDefault="00387921" w:rsidP="00387921">
      <w:pPr>
        <w:spacing w:before="120" w:after="120" w:line="271" w:lineRule="auto"/>
        <w:rPr>
          <w:rFonts w:ascii="Arial" w:hAnsi="Arial" w:cs="Arial"/>
          <w:b/>
        </w:rPr>
      </w:pPr>
      <w:r w:rsidRPr="00387921">
        <w:rPr>
          <w:rFonts w:ascii="Arial" w:hAnsi="Arial" w:cs="Arial"/>
          <w:b/>
        </w:rPr>
        <w:t xml:space="preserve">UWAGA! </w:t>
      </w:r>
    </w:p>
    <w:p w14:paraId="6974428E" w14:textId="5FA323AE" w:rsidR="00387921" w:rsidRPr="00387921" w:rsidRDefault="00387921" w:rsidP="00387921">
      <w:pPr>
        <w:spacing w:before="120" w:after="120" w:line="271" w:lineRule="auto"/>
        <w:rPr>
          <w:rFonts w:ascii="Arial" w:hAnsi="Arial" w:cs="Arial"/>
        </w:rPr>
      </w:pPr>
      <w:r w:rsidRPr="00387921">
        <w:rPr>
          <w:rFonts w:ascii="Arial" w:hAnsi="Arial" w:cs="Arial"/>
        </w:rPr>
        <w:t>Maksymalny poziom dofinansowania projektu  w ramach naboru wynosi 90,00% (w tym: poziom dofinansowania projektu ze środków EFS wynosi maksymalnie 8</w:t>
      </w:r>
      <w:r w:rsidR="00466E07">
        <w:rPr>
          <w:rFonts w:ascii="Arial" w:hAnsi="Arial" w:cs="Arial"/>
        </w:rPr>
        <w:t>0</w:t>
      </w:r>
      <w:r w:rsidRPr="00387921">
        <w:rPr>
          <w:rFonts w:ascii="Arial" w:hAnsi="Arial" w:cs="Arial"/>
        </w:rPr>
        <w:t xml:space="preserve">,00%, poziom dofinansowania projektu ze środków budżetu państwa wynosi maksymalnie </w:t>
      </w:r>
      <w:r w:rsidR="00466E07">
        <w:rPr>
          <w:rFonts w:ascii="Arial" w:hAnsi="Arial" w:cs="Arial"/>
        </w:rPr>
        <w:t>10</w:t>
      </w:r>
      <w:r w:rsidRPr="00387921">
        <w:rPr>
          <w:rFonts w:ascii="Arial" w:hAnsi="Arial" w:cs="Arial"/>
        </w:rPr>
        <w:t>,00%). Minimalny wkład własny wnioskodawcy wynosi 10,00% wydatków kwalifikowalnych.</w:t>
      </w:r>
    </w:p>
    <w:p w14:paraId="2C2A307B" w14:textId="77777777" w:rsidR="00387921" w:rsidRPr="00387921" w:rsidRDefault="00387921" w:rsidP="00387921">
      <w:pPr>
        <w:spacing w:before="120" w:after="120" w:line="271" w:lineRule="auto"/>
        <w:rPr>
          <w:rFonts w:ascii="Arial" w:hAnsi="Arial" w:cs="Arial"/>
        </w:rPr>
      </w:pPr>
      <w:r w:rsidRPr="00387921">
        <w:rPr>
          <w:rFonts w:ascii="Arial" w:hAnsi="Arial" w:cs="Arial"/>
        </w:rPr>
        <w:t>Mając na uwadze w/w wartości, pamiętaj że zobowiązany jesteś określić poziom wsparcia zgodnie z zapisami Regulaminu wyboru.</w:t>
      </w: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1" w:name="_Toc206673379"/>
      <w:r w:rsidRPr="00755FB3">
        <w:rPr>
          <w:rFonts w:ascii="Arial" w:hAnsi="Arial" w:cs="Arial"/>
          <w:b/>
          <w:color w:val="auto"/>
        </w:rPr>
        <w:t>Uzasadnienia wydatków</w:t>
      </w:r>
      <w:bookmarkEnd w:id="21"/>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lastRenderedPageBreak/>
        <w:t>sekcji zależy od informacji, jakie podałeś w sekcjach Budżet projektu oraz Źródła finansowania.</w:t>
      </w:r>
    </w:p>
    <w:p w14:paraId="2F847549" w14:textId="65952396"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079431A9"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5B41E673"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5C81A44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487AF40" w14:textId="56CE5D97" w:rsidR="00C731E6"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45E94DA9" w14:textId="0BE37E4C" w:rsidR="00E12611" w:rsidRPr="00755FB3" w:rsidRDefault="00DA4783" w:rsidP="006E7F2E">
      <w:pPr>
        <w:spacing w:before="120" w:after="120" w:line="271" w:lineRule="auto"/>
        <w:ind w:left="426" w:hanging="426"/>
        <w:rPr>
          <w:rFonts w:ascii="Arial" w:hAnsi="Arial" w:cs="Arial"/>
        </w:rPr>
      </w:pPr>
      <w:r w:rsidRPr="00DA4783">
        <w:rPr>
          <w:rFonts w:ascii="Arial" w:hAnsi="Arial" w:cs="Arial"/>
        </w:rPr>
        <w:t>•</w:t>
      </w:r>
      <w:r w:rsidRPr="00DA4783">
        <w:rPr>
          <w:rFonts w:ascii="Arial" w:hAnsi="Arial" w:cs="Arial"/>
        </w:rPr>
        <w:tab/>
        <w:t>Uzasadnienie dla wkładu niepieniężnego</w:t>
      </w:r>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20BDA968"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2718B05B" w14:textId="2C67F3F0" w:rsidR="006543C8"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19814AD9" w14:textId="77777777" w:rsidR="006F276D" w:rsidRPr="00C11547" w:rsidRDefault="006F276D" w:rsidP="00C11547">
      <w:pPr>
        <w:pStyle w:val="Akapitzlist"/>
        <w:numPr>
          <w:ilvl w:val="0"/>
          <w:numId w:val="4"/>
        </w:numPr>
        <w:spacing w:before="120" w:after="120" w:line="271" w:lineRule="auto"/>
        <w:contextualSpacing w:val="0"/>
        <w:rPr>
          <w:rFonts w:ascii="Arial" w:hAnsi="Arial" w:cs="Arial"/>
        </w:rPr>
      </w:pPr>
      <w:r w:rsidRPr="00C11547">
        <w:rPr>
          <w:rFonts w:ascii="Arial" w:hAnsi="Arial" w:cs="Arial"/>
        </w:rPr>
        <w:t>wydatki na dostępność</w:t>
      </w:r>
    </w:p>
    <w:p w14:paraId="32E17764" w14:textId="4BF4EAA8" w:rsidR="006F276D" w:rsidRPr="007E3BA3" w:rsidRDefault="006F276D" w:rsidP="007E3BA3">
      <w:pPr>
        <w:pStyle w:val="Akapitzlist"/>
        <w:numPr>
          <w:ilvl w:val="0"/>
          <w:numId w:val="4"/>
        </w:numPr>
        <w:spacing w:before="120" w:after="120" w:line="271" w:lineRule="auto"/>
        <w:rPr>
          <w:rFonts w:ascii="Arial" w:hAnsi="Arial" w:cs="Arial"/>
        </w:rPr>
      </w:pPr>
      <w:r w:rsidRPr="007E3BA3">
        <w:rPr>
          <w:rFonts w:ascii="Arial" w:hAnsi="Arial" w:cs="Arial"/>
        </w:rPr>
        <w:t>wkład niepieniężny</w:t>
      </w:r>
    </w:p>
    <w:p w14:paraId="79326806" w14:textId="53EC5439" w:rsidR="00C731E6" w:rsidRPr="00755FB3" w:rsidRDefault="00C731E6" w:rsidP="007E3BA3">
      <w:pPr>
        <w:pStyle w:val="Akapitzlist"/>
        <w:spacing w:before="120" w:after="120" w:line="271" w:lineRule="auto"/>
        <w:contextualSpacing w:val="0"/>
        <w:rPr>
          <w:rFonts w:ascii="Arial" w:hAnsi="Arial" w:cs="Arial"/>
        </w:rPr>
      </w:pPr>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4C718EC8" w14:textId="77777777" w:rsidR="0087322F" w:rsidRPr="009A409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7B2FA5A9" w14:textId="52882133" w:rsidR="009A4093" w:rsidRPr="007E3BA3" w:rsidRDefault="009A4093" w:rsidP="007E3BA3">
      <w:pPr>
        <w:pStyle w:val="Akapitzlist"/>
        <w:numPr>
          <w:ilvl w:val="0"/>
          <w:numId w:val="28"/>
        </w:numPr>
        <w:spacing w:before="120" w:after="120" w:line="271" w:lineRule="auto"/>
        <w:contextualSpacing w:val="0"/>
        <w:rPr>
          <w:rFonts w:ascii="Arial" w:hAnsi="Arial" w:cs="Arial"/>
        </w:rPr>
      </w:pPr>
      <w:r w:rsidRPr="007E3BA3">
        <w:rPr>
          <w:rFonts w:ascii="Arial" w:hAnsi="Arial" w:cs="Arial"/>
        </w:rPr>
        <w:t xml:space="preserve">wydatki na dostępność </w:t>
      </w:r>
    </w:p>
    <w:p w14:paraId="3B7F7B61" w14:textId="4B6E95BE" w:rsidR="00C731E6" w:rsidRPr="007E3BA3" w:rsidRDefault="009A4093" w:rsidP="007E3BA3">
      <w:pPr>
        <w:pStyle w:val="Akapitzlist"/>
        <w:numPr>
          <w:ilvl w:val="0"/>
          <w:numId w:val="105"/>
        </w:numPr>
        <w:spacing w:before="120" w:after="120" w:line="268" w:lineRule="auto"/>
        <w:rPr>
          <w:rFonts w:ascii="Arial" w:hAnsi="Arial" w:cs="Arial"/>
        </w:rPr>
      </w:pPr>
      <w:r>
        <w:rPr>
          <w:rFonts w:ascii="Arial" w:hAnsi="Arial" w:cs="Arial"/>
        </w:rPr>
        <w:t>wkład niepieniężny</w:t>
      </w:r>
    </w:p>
    <w:p w14:paraId="1C14980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5D19712D"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3417B85F" w14:textId="77777777" w:rsidR="00722766"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7C8B7EBE" w14:textId="4553415A" w:rsidR="00F871C3" w:rsidRPr="00755FB3" w:rsidRDefault="00F871C3" w:rsidP="00E06270">
      <w:pPr>
        <w:autoSpaceDE w:val="0"/>
        <w:autoSpaceDN w:val="0"/>
        <w:adjustRightInd w:val="0"/>
        <w:spacing w:line="276" w:lineRule="auto"/>
        <w:rPr>
          <w:rFonts w:ascii="Arial" w:hAnsi="Arial" w:cs="Arial"/>
          <w:color w:val="000000"/>
        </w:rPr>
      </w:pPr>
      <w:r>
        <w:rPr>
          <w:rFonts w:ascii="Arial" w:hAnsi="Arial" w:cs="Arial"/>
          <w:b/>
          <w:color w:val="000000"/>
        </w:rPr>
        <w:t>Pamiętaj w niniejszym naborze limit w ramach cross-</w:t>
      </w:r>
      <w:proofErr w:type="spellStart"/>
      <w:r>
        <w:rPr>
          <w:rFonts w:ascii="Arial" w:hAnsi="Arial" w:cs="Arial"/>
          <w:b/>
          <w:color w:val="000000"/>
        </w:rPr>
        <w:t>financing’u</w:t>
      </w:r>
      <w:proofErr w:type="spellEnd"/>
      <w:r>
        <w:rPr>
          <w:rFonts w:ascii="Arial" w:hAnsi="Arial" w:cs="Arial"/>
          <w:b/>
          <w:color w:val="000000"/>
        </w:rPr>
        <w:t xml:space="preserve"> wynosi 20%.</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lastRenderedPageBreak/>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09EFD95A"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1720A7D" w14:textId="661483F6"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 xml:space="preserve">ramach naboru tj.: środki EFS </w:t>
      </w:r>
      <w:r w:rsidR="00F871C3">
        <w:rPr>
          <w:rFonts w:ascii="Arial" w:hAnsi="Arial" w:cs="Arial"/>
          <w:color w:val="000000"/>
        </w:rPr>
        <w:t xml:space="preserve">+ </w:t>
      </w:r>
      <w:r w:rsidRPr="00755FB3">
        <w:rPr>
          <w:rFonts w:ascii="Arial" w:hAnsi="Arial" w:cs="Arial"/>
          <w:color w:val="000000"/>
        </w:rPr>
        <w:t>nie mogą przekroczyć</w:t>
      </w:r>
      <w:r w:rsidR="00F871C3">
        <w:rPr>
          <w:rFonts w:ascii="Arial" w:hAnsi="Arial" w:cs="Arial"/>
          <w:color w:val="000000"/>
        </w:rPr>
        <w:t xml:space="preserve"> </w:t>
      </w:r>
      <w:r w:rsidR="00A84178">
        <w:rPr>
          <w:rFonts w:ascii="Arial" w:hAnsi="Arial" w:cs="Arial"/>
          <w:color w:val="000000"/>
        </w:rPr>
        <w:t>8</w:t>
      </w:r>
      <w:r w:rsidR="00466E07">
        <w:rPr>
          <w:rFonts w:ascii="Arial" w:hAnsi="Arial" w:cs="Arial"/>
          <w:color w:val="000000"/>
        </w:rPr>
        <w:t>0</w:t>
      </w:r>
      <w:r w:rsidR="00F871C3" w:rsidRPr="00F871C3">
        <w:rPr>
          <w:rFonts w:ascii="Arial" w:hAnsi="Arial" w:cs="Arial"/>
          <w:color w:val="000000"/>
        </w:rPr>
        <w:t xml:space="preserve">%, środki z budżetu państwa nie mogą przekroczyć </w:t>
      </w:r>
      <w:r w:rsidR="00466E07">
        <w:rPr>
          <w:rFonts w:ascii="Arial" w:hAnsi="Arial" w:cs="Arial"/>
          <w:color w:val="000000"/>
        </w:rPr>
        <w:t>10</w:t>
      </w:r>
      <w:r w:rsidR="00F871C3" w:rsidRPr="00F871C3">
        <w:rPr>
          <w:rFonts w:ascii="Arial" w:hAnsi="Arial" w:cs="Arial"/>
          <w:color w:val="000000"/>
        </w:rPr>
        <w:t xml:space="preserve">%, minimalny poziom wkładu własnego to </w:t>
      </w:r>
      <w:r w:rsidR="00F871C3">
        <w:rPr>
          <w:rFonts w:ascii="Arial" w:hAnsi="Arial" w:cs="Arial"/>
          <w:color w:val="000000"/>
        </w:rPr>
        <w:t>10</w:t>
      </w:r>
      <w:r w:rsidR="00F871C3" w:rsidRPr="00F871C3">
        <w:rPr>
          <w:rFonts w:ascii="Arial" w:hAnsi="Arial" w:cs="Arial"/>
          <w:color w:val="000000"/>
        </w:rPr>
        <w:t>%:</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438776A8" w14:textId="3C174ECE"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w:t>
      </w:r>
      <w:r w:rsidR="00466E07">
        <w:rPr>
          <w:rFonts w:ascii="Arial" w:hAnsi="Arial" w:cs="Arial"/>
          <w:color w:val="000000"/>
        </w:rPr>
        <w:t>0</w:t>
      </w:r>
      <w:r>
        <w:rPr>
          <w:rFonts w:ascii="Arial" w:hAnsi="Arial" w:cs="Arial"/>
          <w:color w:val="000000"/>
        </w:rPr>
        <w:t>% (kwota w PLN)</w:t>
      </w:r>
    </w:p>
    <w:p w14:paraId="3EDFF3DB" w14:textId="653717E4"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Budżet państwa – maksymalnie </w:t>
      </w:r>
      <w:r w:rsidR="00466E07">
        <w:rPr>
          <w:rFonts w:ascii="Arial" w:hAnsi="Arial" w:cs="Arial"/>
          <w:color w:val="000000"/>
        </w:rPr>
        <w:t>10</w:t>
      </w:r>
      <w:r>
        <w:rPr>
          <w:rFonts w:ascii="Arial" w:hAnsi="Arial" w:cs="Arial"/>
          <w:color w:val="000000"/>
        </w:rPr>
        <w:t>% (kotwa w PLN)</w:t>
      </w:r>
    </w:p>
    <w:p w14:paraId="309AF6D2" w14:textId="3114DA33"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Wkład własny – minimalnie </w:t>
      </w:r>
      <w:r w:rsidR="00A84178">
        <w:rPr>
          <w:rFonts w:ascii="Arial" w:hAnsi="Arial" w:cs="Arial"/>
          <w:color w:val="000000"/>
        </w:rPr>
        <w:t>10</w:t>
      </w:r>
      <w:r>
        <w:rPr>
          <w:rFonts w:ascii="Arial" w:hAnsi="Arial" w:cs="Arial"/>
          <w:color w:val="000000"/>
        </w:rPr>
        <w:t>% (kwota w PLN)</w:t>
      </w:r>
    </w:p>
    <w:p w14:paraId="43FB9D1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2B3C238F" w14:textId="08039BFD"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3D2CE0BE" w14:textId="1B40EA6C"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7DB6B0E9"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64ADDD51" w14:textId="27284913" w:rsidR="007273BD" w:rsidRDefault="007273BD" w:rsidP="007273BD">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29053C">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bezpośrednio wykazać, </w:t>
      </w:r>
      <w:r>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Pr>
          <w:rFonts w:ascii="Arial" w:hAnsi="Arial" w:cs="Arial"/>
        </w:rPr>
        <w:t xml:space="preserve">nie </w:t>
      </w:r>
      <w:r w:rsidRPr="0044294E">
        <w:rPr>
          <w:rFonts w:ascii="Arial" w:hAnsi="Arial" w:cs="Arial"/>
          <w:lang w:val="x-none"/>
        </w:rPr>
        <w:t xml:space="preserve">może zostać </w:t>
      </w:r>
      <w:r>
        <w:rPr>
          <w:rFonts w:ascii="Arial" w:hAnsi="Arial" w:cs="Arial"/>
        </w:rPr>
        <w:t xml:space="preserve">przez Ciebie </w:t>
      </w:r>
      <w:r w:rsidRPr="0044294E">
        <w:rPr>
          <w:rFonts w:ascii="Arial" w:hAnsi="Arial" w:cs="Arial"/>
          <w:lang w:val="x-none"/>
        </w:rPr>
        <w:t>odzyskany</w:t>
      </w:r>
      <w:r>
        <w:rPr>
          <w:rFonts w:ascii="Arial" w:hAnsi="Arial" w:cs="Arial"/>
        </w:rPr>
        <w:t>. Wskaż podstawę prawną i uzasadnij dlaczego podatek VAT nie może zostać przez Ciebie odzyskany.</w:t>
      </w:r>
    </w:p>
    <w:p w14:paraId="7D10643C" w14:textId="77777777"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lastRenderedPageBreak/>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33E686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2DCF619C"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22" w:name="_Toc206673380"/>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2"/>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2B6733B4"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lastRenderedPageBreak/>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3A5BBCE3" w14:textId="77777777"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lastRenderedPageBreak/>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w:t>
      </w:r>
      <w:r w:rsidRPr="00755FB3">
        <w:rPr>
          <w:rFonts w:ascii="Arial" w:hAnsi="Arial" w:cs="Arial"/>
        </w:rPr>
        <w:lastRenderedPageBreak/>
        <w:t>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 xml:space="preserve">możliwości skorzystania z usług dostępowych tj.: tłumacz języka migowego, </w:t>
      </w:r>
      <w:r w:rsidRPr="00755FB3">
        <w:rPr>
          <w:rFonts w:ascii="Arial" w:hAnsi="Arial" w:cs="Arial"/>
        </w:rPr>
        <w:lastRenderedPageBreak/>
        <w:t>asystent osoby z niepełnosprawnością, materiały szkoleniowe w formie dostępnej (np. elektronicznej z możliwością powiększenia druku lub odwrócenia kontrastu),</w:t>
      </w:r>
    </w:p>
    <w:p w14:paraId="5996BA9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068133F6"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 xml:space="preserve">Posiłkuj się przy tym zapisami Regulaminu wyboru projektów gdzie ION wskazał minimalny katalog wymaganych </w:t>
      </w:r>
      <w:r w:rsidR="005754A2" w:rsidRPr="00755FB3">
        <w:rPr>
          <w:rFonts w:ascii="Arial" w:hAnsi="Arial" w:cs="Arial"/>
        </w:rPr>
        <w:lastRenderedPageBreak/>
        <w:t>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23" w:name="_Toc206673381"/>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3"/>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3A1E99">
        <w:rPr>
          <w:rFonts w:ascii="Arial" w:hAnsi="Arial" w:cs="Arial"/>
          <w:b/>
          <w:sz w:val="22"/>
          <w:szCs w:val="22"/>
          <w:u w:val="single"/>
        </w:rPr>
        <w:t>Komponent - diagnoza i założenia realizacji projektu</w:t>
      </w:r>
      <w:r w:rsidRPr="003A1E99">
        <w:rPr>
          <w:rFonts w:ascii="Arial" w:hAnsi="Arial" w:cs="Arial"/>
          <w:sz w:val="22"/>
          <w:szCs w:val="22"/>
          <w:u w:val="single"/>
        </w:rPr>
        <w:t xml:space="preserve"> –</w:t>
      </w:r>
      <w:r w:rsidRPr="00755FB3">
        <w:rPr>
          <w:rFonts w:ascii="Arial" w:hAnsi="Arial" w:cs="Arial"/>
          <w:sz w:val="22"/>
          <w:szCs w:val="22"/>
        </w:rPr>
        <w:t xml:space="preserve">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3A5978B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2F9DDDA4"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2073B168" w14:textId="77777777" w:rsidR="00A14474" w:rsidRPr="00755FB3" w:rsidRDefault="00163CC2" w:rsidP="009829CC">
      <w:pPr>
        <w:spacing w:before="120" w:after="120" w:line="271" w:lineRule="auto"/>
        <w:rPr>
          <w:rFonts w:ascii="Arial" w:hAnsi="Arial" w:cs="Arial"/>
        </w:rPr>
      </w:pPr>
      <w:r w:rsidRPr="003A1E99">
        <w:rPr>
          <w:rFonts w:ascii="Arial" w:hAnsi="Arial" w:cs="Arial"/>
          <w:b/>
          <w:u w:val="single"/>
        </w:rPr>
        <w:lastRenderedPageBreak/>
        <w:t xml:space="preserve">Komponent – trwałość projektu, rezultatów oraz zmiana sytuacji grupy </w:t>
      </w:r>
      <w:r w:rsidR="003156E0" w:rsidRPr="003A1E99">
        <w:rPr>
          <w:rFonts w:ascii="Arial" w:hAnsi="Arial" w:cs="Arial"/>
          <w:b/>
          <w:u w:val="single"/>
        </w:rPr>
        <w:t>docelowej</w:t>
      </w:r>
      <w:r w:rsidRPr="003A1E99">
        <w:rPr>
          <w:rFonts w:ascii="Arial" w:hAnsi="Arial" w:cs="Arial"/>
          <w:b/>
          <w:u w:val="single"/>
        </w:rPr>
        <w:t xml:space="preserve"> </w:t>
      </w:r>
      <w:r w:rsidRPr="003A1E99">
        <w:rPr>
          <w:rFonts w:ascii="Arial" w:hAnsi="Arial" w:cs="Arial"/>
          <w:u w:val="single"/>
        </w:rPr>
        <w:t>–</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1D009945" w14:textId="000C4B26"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w:t>
      </w:r>
      <w:r w:rsidR="009829CC" w:rsidRPr="00755FB3">
        <w:rPr>
          <w:rFonts w:ascii="Arial" w:hAnsi="Arial" w:cs="Arial"/>
        </w:rPr>
        <w:t>.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lastRenderedPageBreak/>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77777777" w:rsidR="008337AF" w:rsidRPr="00755FB3" w:rsidRDefault="008F5439" w:rsidP="00E06270">
      <w:pPr>
        <w:spacing w:before="120" w:after="120" w:line="271" w:lineRule="auto"/>
        <w:rPr>
          <w:rFonts w:ascii="Arial" w:hAnsi="Arial" w:cs="Arial"/>
        </w:rPr>
      </w:pPr>
      <w:r w:rsidRPr="003A1E99">
        <w:rPr>
          <w:rFonts w:ascii="Arial" w:hAnsi="Arial" w:cs="Arial"/>
          <w:b/>
          <w:u w:val="single"/>
        </w:rPr>
        <w:t>Komponent</w:t>
      </w:r>
      <w:r w:rsidRPr="003A1E99">
        <w:rPr>
          <w:rFonts w:ascii="Arial" w:eastAsia="MyriadPro-Regular" w:hAnsi="Arial" w:cs="Arial"/>
          <w:b/>
          <w:u w:val="single"/>
        </w:rPr>
        <w:t xml:space="preserve"> - </w:t>
      </w:r>
      <w:r w:rsidR="00200194" w:rsidRPr="003A1E99">
        <w:rPr>
          <w:rFonts w:ascii="Arial" w:eastAsia="MyriadPro-Regular" w:hAnsi="Arial" w:cs="Arial"/>
          <w:b/>
          <w:u w:val="single"/>
        </w:rPr>
        <w:t xml:space="preserve">Zgodność z zasadą równości  </w:t>
      </w:r>
      <w:r w:rsidRPr="003A1E99">
        <w:rPr>
          <w:rFonts w:ascii="Arial" w:eastAsia="MyriadPro-Regular" w:hAnsi="Arial" w:cs="Arial"/>
          <w:b/>
          <w:u w:val="single"/>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 xml:space="preserve">jakiego </w:t>
      </w:r>
      <w:r w:rsidR="00DB7B04" w:rsidRPr="00755FB3">
        <w:rPr>
          <w:rFonts w:ascii="Arial" w:hAnsi="Arial" w:cs="Arial"/>
        </w:rPr>
        <w:lastRenderedPageBreak/>
        <w:t>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lastRenderedPageBreak/>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77777777" w:rsidR="000B6070" w:rsidRPr="00755FB3" w:rsidRDefault="008F5439" w:rsidP="00E06270">
      <w:pPr>
        <w:spacing w:before="120" w:after="120" w:line="271" w:lineRule="auto"/>
        <w:rPr>
          <w:rFonts w:ascii="Arial" w:hAnsi="Arial" w:cs="Arial"/>
        </w:rPr>
      </w:pPr>
      <w:r w:rsidRPr="003A1E99">
        <w:rPr>
          <w:rFonts w:ascii="Arial" w:hAnsi="Arial" w:cs="Arial"/>
          <w:b/>
          <w:u w:val="single"/>
        </w:rPr>
        <w:t>Komponent</w:t>
      </w:r>
      <w:r w:rsidRPr="003A1E99">
        <w:rPr>
          <w:rFonts w:ascii="Arial" w:eastAsia="MyriadPro-Regular" w:hAnsi="Arial" w:cs="Arial"/>
          <w:b/>
          <w:u w:val="single"/>
        </w:rPr>
        <w:t xml:space="preserve"> - Zgodność z zasadą równości szans i niedyskryminacji, w tym dostępności dla osób</w:t>
      </w:r>
      <w:r w:rsidR="000A0C5A" w:rsidRPr="003A1E99">
        <w:rPr>
          <w:rFonts w:ascii="Arial" w:eastAsia="MyriadPro-Regular" w:hAnsi="Arial" w:cs="Arial"/>
          <w:b/>
          <w:u w:val="single"/>
        </w:rPr>
        <w:t xml:space="preserve"> z niepełnosprawnościami</w:t>
      </w:r>
      <w:r w:rsidR="000B6070" w:rsidRPr="003A1E99">
        <w:rPr>
          <w:rFonts w:ascii="Arial" w:eastAsia="MyriadPro-Regular" w:hAnsi="Arial" w:cs="Arial"/>
          <w:b/>
          <w:u w:val="single"/>
        </w:rPr>
        <w:t xml:space="preserve"> oraz zgodność z Konwencją o</w:t>
      </w:r>
      <w:r w:rsidR="00A00A07" w:rsidRPr="003A1E99">
        <w:rPr>
          <w:rFonts w:ascii="Arial" w:eastAsia="MyriadPro-Regular" w:hAnsi="Arial" w:cs="Arial"/>
          <w:b/>
          <w:u w:val="single"/>
        </w:rPr>
        <w:t> </w:t>
      </w:r>
      <w:r w:rsidR="000B6070" w:rsidRPr="003A1E99">
        <w:rPr>
          <w:rFonts w:ascii="Arial" w:eastAsia="MyriadPro-Regular" w:hAnsi="Arial" w:cs="Arial"/>
          <w:b/>
          <w:u w:val="single"/>
        </w:rPr>
        <w:t xml:space="preserve">Prawach Osób </w:t>
      </w:r>
      <w:r w:rsidR="00494DA4" w:rsidRPr="003A1E99">
        <w:rPr>
          <w:rFonts w:ascii="Arial" w:eastAsia="MyriadPro-Regular" w:hAnsi="Arial" w:cs="Arial"/>
          <w:b/>
          <w:u w:val="single"/>
        </w:rPr>
        <w:t>Niepełnosprawnych</w:t>
      </w:r>
      <w:r w:rsidR="00494DA4" w:rsidRPr="00755FB3">
        <w:rPr>
          <w:rFonts w:ascii="Arial" w:eastAsia="MyriadPro-Regular"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77777777" w:rsidR="00401BF8" w:rsidRPr="00755FB3" w:rsidRDefault="00DB7B04" w:rsidP="00E06270">
      <w:pPr>
        <w:spacing w:before="120" w:after="120" w:line="271" w:lineRule="auto"/>
        <w:rPr>
          <w:rStyle w:val="markedcontent"/>
          <w:rFonts w:ascii="Arial" w:hAnsi="Arial" w:cs="Arial"/>
        </w:rPr>
      </w:pPr>
      <w:r w:rsidRPr="003A1E99">
        <w:rPr>
          <w:rFonts w:ascii="Arial" w:eastAsia="MyriadPro-Regular" w:hAnsi="Arial" w:cs="Arial"/>
          <w:b/>
          <w:u w:val="single"/>
        </w:rPr>
        <w:t>Komponent</w:t>
      </w:r>
      <w:r w:rsidR="002424AC" w:rsidRPr="003A1E99">
        <w:rPr>
          <w:rFonts w:ascii="Arial" w:eastAsia="MyriadPro-Regular" w:hAnsi="Arial" w:cs="Arial"/>
          <w:b/>
          <w:u w:val="single"/>
        </w:rPr>
        <w:t xml:space="preserve"> - </w:t>
      </w:r>
      <w:r w:rsidR="004B1003" w:rsidRPr="003A1E99">
        <w:rPr>
          <w:rFonts w:ascii="Arial" w:hAnsi="Arial" w:cs="Arial"/>
          <w:b/>
          <w:iCs/>
          <w:u w:val="single"/>
        </w:rPr>
        <w:t>Zgodność z Kartą Praw Podstawowych Unii Europejskiej</w:t>
      </w:r>
      <w:r w:rsidR="004B1003" w:rsidRPr="003A1E99">
        <w:rPr>
          <w:rFonts w:ascii="Arial" w:hAnsi="Arial" w:cs="Arial"/>
          <w:iCs/>
          <w:u w:val="single"/>
        </w:rPr>
        <w:t xml:space="preserve"> </w:t>
      </w:r>
      <w:r w:rsidR="003E44CE" w:rsidRPr="003A1E99">
        <w:rPr>
          <w:rFonts w:ascii="Arial" w:hAnsi="Arial" w:cs="Arial"/>
          <w:b/>
          <w:bCs/>
          <w:iCs/>
          <w:u w:val="single"/>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w:t>
      </w:r>
      <w:r w:rsidR="00862452" w:rsidRPr="00755FB3">
        <w:rPr>
          <w:rFonts w:ascii="Arial" w:hAnsi="Arial" w:cs="Arial"/>
        </w:rPr>
        <w:lastRenderedPageBreak/>
        <w:t>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77777777" w:rsidR="006E031F" w:rsidRPr="00755FB3" w:rsidRDefault="00862452" w:rsidP="00E06270">
      <w:pPr>
        <w:autoSpaceDE w:val="0"/>
        <w:autoSpaceDN w:val="0"/>
        <w:adjustRightInd w:val="0"/>
        <w:spacing w:before="120" w:after="120" w:line="271" w:lineRule="auto"/>
        <w:rPr>
          <w:rFonts w:ascii="Arial" w:hAnsi="Arial" w:cs="Arial"/>
        </w:rPr>
      </w:pPr>
      <w:r w:rsidRPr="003A1E99">
        <w:rPr>
          <w:rFonts w:ascii="Arial" w:eastAsia="MyriadPro-Regular" w:hAnsi="Arial" w:cs="Arial"/>
          <w:b/>
          <w:u w:val="single"/>
        </w:rPr>
        <w:t>Komponent</w:t>
      </w:r>
      <w:r w:rsidR="002424AC" w:rsidRPr="003A1E99">
        <w:rPr>
          <w:rFonts w:ascii="Arial" w:eastAsia="MyriadPro-Regular" w:hAnsi="Arial" w:cs="Arial"/>
          <w:b/>
          <w:u w:val="single"/>
        </w:rPr>
        <w:t xml:space="preserve"> -</w:t>
      </w:r>
      <w:r w:rsidRPr="003A1E99" w:rsidDel="00862452">
        <w:rPr>
          <w:rFonts w:ascii="Arial" w:hAnsi="Arial" w:cs="Arial"/>
          <w:iCs/>
          <w:u w:val="single"/>
        </w:rPr>
        <w:t xml:space="preserve"> </w:t>
      </w:r>
      <w:r w:rsidR="004B1003" w:rsidRPr="003A1E99">
        <w:rPr>
          <w:rFonts w:ascii="Arial" w:hAnsi="Arial" w:cs="Arial"/>
          <w:b/>
          <w:u w:val="single"/>
        </w:rPr>
        <w:t xml:space="preserve">Zgodność z zasadą zrównoważonego rozwoju </w:t>
      </w:r>
      <w:r w:rsidR="003E44CE" w:rsidRPr="003A1E99">
        <w:rPr>
          <w:rFonts w:ascii="Arial" w:hAnsi="Arial" w:cs="Arial"/>
          <w:b/>
          <w:u w:val="single"/>
        </w:rPr>
        <w:t xml:space="preserve">(ZZR) </w:t>
      </w:r>
      <w:r w:rsidR="004B1003" w:rsidRPr="003A1E99">
        <w:rPr>
          <w:rFonts w:ascii="Arial" w:hAnsi="Arial" w:cs="Arial"/>
          <w:b/>
          <w:u w:val="single"/>
        </w:rPr>
        <w:t>oraz z zasadą „nie czyń poważnych szkód</w:t>
      </w:r>
      <w:r w:rsidR="004B1003" w:rsidRPr="003A1E99">
        <w:rPr>
          <w:rFonts w:ascii="Arial" w:hAnsi="Arial" w:cs="Arial"/>
          <w:u w:val="single"/>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w:t>
      </w:r>
      <w:r w:rsidR="00201039" w:rsidRPr="00755FB3">
        <w:rPr>
          <w:rFonts w:ascii="Arial" w:hAnsi="Arial" w:cs="Arial"/>
        </w:rPr>
        <w:lastRenderedPageBreak/>
        <w:t>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3A1E99">
        <w:rPr>
          <w:rFonts w:ascii="Arial" w:hAnsi="Arial" w:cs="Arial"/>
          <w:b/>
          <w:u w:val="single"/>
        </w:rPr>
        <w:t xml:space="preserve">Komponent </w:t>
      </w:r>
      <w:r w:rsidR="001F6B9A" w:rsidRPr="003A1E99">
        <w:rPr>
          <w:rFonts w:ascii="Arial" w:hAnsi="Arial" w:cs="Arial"/>
          <w:b/>
          <w:u w:val="single"/>
        </w:rPr>
        <w:t xml:space="preserve">- </w:t>
      </w:r>
      <w:r w:rsidRPr="003A1E99">
        <w:rPr>
          <w:rFonts w:ascii="Arial" w:hAnsi="Arial" w:cs="Arial"/>
          <w:b/>
          <w:u w:val="single"/>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72ABA28E" w:rsidR="00B477D8" w:rsidRPr="00CF3BB7" w:rsidRDefault="00186F36" w:rsidP="00CF3BB7">
      <w:pPr>
        <w:spacing w:before="120" w:after="120" w:line="271" w:lineRule="auto"/>
        <w:rPr>
          <w:rFonts w:ascii="Arial" w:hAnsi="Arial" w:cs="Arial"/>
        </w:rPr>
      </w:pPr>
      <w:r w:rsidRPr="003A1E99">
        <w:rPr>
          <w:rFonts w:ascii="Arial" w:hAnsi="Arial" w:cs="Arial"/>
          <w:b/>
          <w:u w:val="single"/>
        </w:rPr>
        <w:t xml:space="preserve">Komponent – pomoc publiczna/ pomoc de </w:t>
      </w:r>
      <w:proofErr w:type="spellStart"/>
      <w:r w:rsidRPr="003A1E99">
        <w:rPr>
          <w:rFonts w:ascii="Arial" w:hAnsi="Arial" w:cs="Arial"/>
          <w:b/>
          <w:u w:val="single"/>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xml:space="preserve">/ pomocy de </w:t>
      </w:r>
      <w:proofErr w:type="spellStart"/>
      <w:r w:rsidR="00783683" w:rsidRPr="00B477D8">
        <w:rPr>
          <w:rFonts w:ascii="Arial" w:hAnsi="Arial" w:cs="Arial"/>
        </w:rPr>
        <w:t>minimis</w:t>
      </w:r>
      <w:proofErr w:type="spellEnd"/>
      <w:r w:rsidR="00783683" w:rsidRPr="00B477D8">
        <w:rPr>
          <w:rFonts w:ascii="Arial" w:hAnsi="Arial" w:cs="Arial"/>
        </w:rPr>
        <w:t xml:space="preserve"> w ramach projektu jak i również do opisania uzasadnienia braku wystąpienia pomocy publicznej/ pomocy de </w:t>
      </w:r>
      <w:proofErr w:type="spellStart"/>
      <w:r w:rsidR="00783683" w:rsidRPr="00B477D8">
        <w:rPr>
          <w:rFonts w:ascii="Arial" w:hAnsi="Arial" w:cs="Arial"/>
        </w:rPr>
        <w:t>minimis</w:t>
      </w:r>
      <w:proofErr w:type="spellEnd"/>
      <w:r w:rsidR="00783683" w:rsidRPr="00B477D8">
        <w:rPr>
          <w:rFonts w:ascii="Arial" w:hAnsi="Arial" w:cs="Arial"/>
        </w:rPr>
        <w:t xml:space="preserve"> w przypadku projektów bez pomocy</w:t>
      </w:r>
      <w:r w:rsidR="00783683" w:rsidRPr="00CF3BB7">
        <w:rPr>
          <w:rFonts w:ascii="Arial" w:hAnsi="Arial" w:cs="Arial"/>
        </w:rPr>
        <w:t>.</w:t>
      </w:r>
      <w:r w:rsidR="00B477D8">
        <w:rPr>
          <w:rFonts w:ascii="Arial" w:hAnsi="Arial" w:cs="Arial"/>
        </w:rPr>
        <w:t xml:space="preserve"> </w:t>
      </w:r>
    </w:p>
    <w:p w14:paraId="75F2F7D9" w14:textId="37515264" w:rsidR="004A61F6" w:rsidRPr="003A1E99" w:rsidRDefault="004A61F6" w:rsidP="003A1E99">
      <w:pPr>
        <w:pStyle w:val="Akapitzlist"/>
        <w:numPr>
          <w:ilvl w:val="0"/>
          <w:numId w:val="106"/>
        </w:numPr>
        <w:spacing w:before="120" w:after="120" w:line="271" w:lineRule="auto"/>
        <w:rPr>
          <w:rFonts w:ascii="Arial" w:hAnsi="Arial" w:cs="Arial"/>
        </w:rPr>
      </w:pPr>
      <w:r w:rsidRPr="003A1E99">
        <w:rPr>
          <w:rFonts w:ascii="Arial" w:hAnsi="Arial" w:cs="Arial"/>
        </w:rPr>
        <w:t>W</w:t>
      </w:r>
      <w:r w:rsidR="00B477D8" w:rsidRPr="003A1E99">
        <w:rPr>
          <w:rFonts w:ascii="Arial" w:hAnsi="Arial" w:cs="Arial"/>
        </w:rPr>
        <w:t> </w:t>
      </w:r>
      <w:r w:rsidRPr="003A1E99">
        <w:rPr>
          <w:rFonts w:ascii="Arial" w:hAnsi="Arial" w:cs="Arial"/>
        </w:rPr>
        <w:t>komponentach dotyczących pomocy publicznej zawarte zostały pytania testowe,</w:t>
      </w:r>
      <w:r w:rsidR="00735D31" w:rsidRPr="003A1E99">
        <w:rPr>
          <w:rFonts w:ascii="Arial" w:hAnsi="Arial" w:cs="Arial"/>
        </w:rPr>
        <w:t xml:space="preserve"> </w:t>
      </w:r>
      <w:r w:rsidRPr="003A1E99">
        <w:rPr>
          <w:rFonts w:ascii="Arial" w:hAnsi="Arial" w:cs="Arial"/>
        </w:rPr>
        <w:t xml:space="preserve"> które pomogą Ci zidentyfikować czy w projekcie wystąpi pomoc publiczna/de </w:t>
      </w:r>
      <w:proofErr w:type="spellStart"/>
      <w:r w:rsidRPr="003A1E99">
        <w:rPr>
          <w:rFonts w:ascii="Arial" w:hAnsi="Arial" w:cs="Arial"/>
        </w:rPr>
        <w:t>minimis</w:t>
      </w:r>
      <w:proofErr w:type="spellEnd"/>
      <w:r w:rsidRPr="003A1E99">
        <w:rPr>
          <w:rFonts w:ascii="Arial" w:hAnsi="Arial" w:cs="Arial"/>
        </w:rPr>
        <w:t xml:space="preserve">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38DF2B41" w:rsidR="00726B0B" w:rsidRPr="00CF3BB7" w:rsidRDefault="00F06708" w:rsidP="00CF3BB7">
      <w:pPr>
        <w:rPr>
          <w:rFonts w:ascii="Arial" w:hAnsi="Arial" w:cs="Arial"/>
          <w:b/>
        </w:rPr>
      </w:pPr>
      <w:r w:rsidRPr="00CF3BB7">
        <w:rPr>
          <w:rFonts w:ascii="Arial" w:hAnsi="Arial" w:cs="Arial"/>
          <w:b/>
        </w:rPr>
        <w:lastRenderedPageBreak/>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w:t>
      </w:r>
      <w:proofErr w:type="spellStart"/>
      <w:r w:rsidR="004A61F6" w:rsidRPr="00CF3BB7">
        <w:rPr>
          <w:rFonts w:ascii="Arial" w:hAnsi="Arial" w:cs="Arial"/>
          <w:b/>
        </w:rPr>
        <w:t>minimis</w:t>
      </w:r>
      <w:proofErr w:type="spellEnd"/>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 xml:space="preserve">Zgodność z wymogami pomocy publicznej/de </w:t>
      </w:r>
      <w:proofErr w:type="spellStart"/>
      <w:r w:rsidR="009C0BED" w:rsidRPr="00CF3BB7">
        <w:rPr>
          <w:rFonts w:ascii="Arial" w:hAnsi="Arial" w:cs="Arial"/>
          <w:b/>
        </w:rPr>
        <w:t>minimis</w:t>
      </w:r>
      <w:proofErr w:type="spellEnd"/>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09D2ACB9"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765A3F">
          <w:rPr>
            <w:rStyle w:val="Hipercze"/>
            <w:rFonts w:ascii="Arial" w:hAnsi="Arial" w:cs="Arial"/>
            <w:color w:val="auto"/>
            <w:u w:val="none"/>
          </w:rPr>
          <w:t>2782</w:t>
        </w:r>
        <w:r w:rsidR="00B67EE4" w:rsidRPr="00765A3F">
          <w:rPr>
            <w:rStyle w:val="Hipercze"/>
            <w:rFonts w:ascii="Arial" w:hAnsi="Arial" w:cs="Arial"/>
            <w:color w:val="auto"/>
            <w:u w:val="none"/>
          </w:rPr>
          <w:t xml:space="preserve"> z </w:t>
        </w:r>
        <w:proofErr w:type="spellStart"/>
        <w:r w:rsidR="00B67EE4" w:rsidRPr="00765A3F">
          <w:rPr>
            <w:rStyle w:val="Hipercze"/>
            <w:rFonts w:ascii="Arial" w:hAnsi="Arial" w:cs="Arial"/>
            <w:color w:val="auto"/>
            <w:u w:val="none"/>
          </w:rPr>
          <w:t>późn</w:t>
        </w:r>
        <w:proofErr w:type="spellEnd"/>
        <w:r w:rsidR="00B67EE4" w:rsidRPr="00765A3F">
          <w:rPr>
            <w:rStyle w:val="Hipercze"/>
            <w:rFonts w:ascii="Arial" w:hAnsi="Arial" w:cs="Arial"/>
            <w:color w:val="auto"/>
            <w:u w:val="none"/>
          </w:rPr>
          <w:t>. zm</w:t>
        </w:r>
        <w:r w:rsidR="006B150B" w:rsidRPr="00765A3F">
          <w:rPr>
            <w:rStyle w:val="Hipercze"/>
            <w:rFonts w:ascii="Arial" w:hAnsi="Arial" w:cs="Arial"/>
            <w:color w:val="auto"/>
            <w:u w:val="none"/>
          </w:rPr>
          <w:t>)</w:t>
        </w:r>
      </w:hyperlink>
      <w:r w:rsidR="006B150B" w:rsidRPr="0041053B">
        <w:rPr>
          <w:rFonts w:ascii="Arial" w:eastAsia="Calibri" w:hAnsi="Arial" w:cs="Arial"/>
        </w:rPr>
        <w:t xml:space="preserve">. </w:t>
      </w:r>
    </w:p>
    <w:p w14:paraId="7B764B0E" w14:textId="3D8812CE"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w:t>
      </w:r>
      <w:r w:rsidR="00720D50">
        <w:rPr>
          <w:rFonts w:ascii="Arial" w:hAnsi="Arial" w:cs="Arial"/>
        </w:rPr>
        <w:t>a</w:t>
      </w:r>
      <w:r w:rsidR="00031367">
        <w:rPr>
          <w:rFonts w:ascii="Arial" w:hAnsi="Arial" w:cs="Arial"/>
        </w:rPr>
        <w:t xml:space="preserve">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6661CDE0" w14:textId="77777777"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0C572D61"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lastRenderedPageBreak/>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 xml:space="preserve">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18B7E18F" w:rsidR="00977801" w:rsidRDefault="000561C5" w:rsidP="000561C5">
      <w:pPr>
        <w:tabs>
          <w:tab w:val="left" w:pos="851"/>
        </w:tabs>
        <w:autoSpaceDE w:val="0"/>
        <w:autoSpaceDN w:val="0"/>
        <w:spacing w:before="120" w:after="120" w:line="264" w:lineRule="auto"/>
        <w:ind w:left="567"/>
        <w:rPr>
          <w:rFonts w:ascii="Arial" w:hAnsi="Arial" w:cs="Arial"/>
          <w:i/>
          <w:iCs/>
          <w:lang w:eastAsia="pl-PL"/>
        </w:rPr>
      </w:pPr>
      <w:r>
        <w:rPr>
          <w:rFonts w:ascii="Arial" w:hAnsi="Arial" w:cs="Arial"/>
          <w:i/>
          <w:iCs/>
          <w:lang w:eastAsia="pl-PL"/>
        </w:rPr>
        <w:t xml:space="preserve">- </w:t>
      </w:r>
      <w:r w:rsidR="00977801">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sidR="00977801">
        <w:rPr>
          <w:rFonts w:ascii="Arial" w:hAnsi="Arial" w:cs="Arial"/>
          <w:i/>
          <w:iCs/>
          <w:lang w:eastAsia="pl-PL"/>
        </w:rPr>
        <w:t xml:space="preserve">9,1%. (W); </w:t>
      </w:r>
    </w:p>
    <w:p w14:paraId="3A9A859D" w14:textId="37CE2FDD" w:rsidR="009E2D9F" w:rsidRDefault="000561C5" w:rsidP="003A1E99">
      <w:pPr>
        <w:autoSpaceDE w:val="0"/>
        <w:autoSpaceDN w:val="0"/>
        <w:spacing w:before="120" w:after="120" w:line="264" w:lineRule="auto"/>
        <w:ind w:left="567"/>
        <w:rPr>
          <w:rFonts w:ascii="Arial" w:hAnsi="Arial" w:cs="Arial"/>
          <w:i/>
          <w:iCs/>
          <w:lang w:eastAsia="pl-PL"/>
        </w:rPr>
      </w:pPr>
      <w:r>
        <w:rPr>
          <w:rFonts w:ascii="Arial" w:hAnsi="Arial" w:cs="Arial"/>
          <w:i/>
          <w:iCs/>
          <w:lang w:eastAsia="pl-PL"/>
        </w:rPr>
        <w:t xml:space="preserve">- </w:t>
      </w:r>
      <w:r w:rsidR="00977801">
        <w:rPr>
          <w:rFonts w:ascii="Arial" w:hAnsi="Arial" w:cs="Arial"/>
          <w:i/>
          <w:iCs/>
          <w:lang w:eastAsia="pl-PL"/>
        </w:rPr>
        <w:t>na podstawie stosunku liczby przeprowadzonych badań przeprowadzonych w</w:t>
      </w:r>
      <w:r w:rsidR="008A314F">
        <w:rPr>
          <w:rFonts w:ascii="Arial" w:hAnsi="Arial" w:cs="Arial"/>
          <w:i/>
          <w:iCs/>
          <w:lang w:eastAsia="pl-PL"/>
        </w:rPr>
        <w:t> </w:t>
      </w:r>
      <w:r w:rsidR="00977801">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sidR="00977801">
        <w:rPr>
          <w:rFonts w:ascii="Arial" w:hAnsi="Arial" w:cs="Arial"/>
          <w:i/>
          <w:iCs/>
          <w:lang w:eastAsia="pl-PL"/>
        </w:rPr>
        <w:t>100/800 x 100% = 12,5% (W);</w:t>
      </w:r>
    </w:p>
    <w:p w14:paraId="2832AB1B" w14:textId="77777777" w:rsidR="00977801" w:rsidRPr="009E2D9F" w:rsidRDefault="00977801">
      <w:pPr>
        <w:autoSpaceDE w:val="0"/>
        <w:autoSpaceDN w:val="0"/>
        <w:spacing w:before="120" w:after="120" w:line="264" w:lineRule="auto"/>
        <w:ind w:left="567"/>
        <w:rPr>
          <w:rFonts w:ascii="Arial" w:hAnsi="Arial" w:cs="Arial"/>
          <w:i/>
          <w:iCs/>
          <w:lang w:eastAsia="pl-PL"/>
        </w:rPr>
      </w:pPr>
    </w:p>
    <w:p w14:paraId="7F1D482C" w14:textId="686DE9B3" w:rsidR="00977801" w:rsidRPr="000561C5" w:rsidRDefault="00977801" w:rsidP="000561C5">
      <w:pPr>
        <w:pStyle w:val="Akapitzlist"/>
        <w:numPr>
          <w:ilvl w:val="0"/>
          <w:numId w:val="69"/>
        </w:numPr>
        <w:autoSpaceDE w:val="0"/>
        <w:autoSpaceDN w:val="0"/>
        <w:spacing w:before="120" w:after="120" w:line="264" w:lineRule="auto"/>
        <w:ind w:left="709" w:hanging="142"/>
        <w:rPr>
          <w:rFonts w:ascii="Arial" w:hAnsi="Arial" w:cs="Arial"/>
          <w:lang w:eastAsia="pl-PL"/>
        </w:rPr>
      </w:pPr>
      <w:r w:rsidRPr="000561C5">
        <w:rPr>
          <w:rFonts w:ascii="Arial" w:hAnsi="Arial" w:cs="Arial"/>
          <w:lang w:eastAsia="pl-PL"/>
        </w:rPr>
        <w:t>dla każdego składnika dofinansowanej infrastruktury należy określić odrębny wskaźnik wydajności infrastruktury;</w:t>
      </w:r>
    </w:p>
    <w:p w14:paraId="2166B912"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poszczególne składniki dofinansowanej infrastruktury amortyzują się w różnych okresach, każdy ze składników powinien podlegać mechanizmowi 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64E05992" w14:textId="77777777" w:rsidR="00783683" w:rsidRPr="00755FB3" w:rsidRDefault="001852DB" w:rsidP="006B150B">
      <w:pPr>
        <w:spacing w:before="120" w:after="120" w:line="271" w:lineRule="auto"/>
      </w:pPr>
      <w:r>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0DD9211D" w14:textId="77777777" w:rsidR="00E06270" w:rsidRPr="00755FB3" w:rsidRDefault="005804D5" w:rsidP="00E06270">
      <w:pPr>
        <w:spacing w:before="120" w:after="120" w:line="271" w:lineRule="auto"/>
        <w:rPr>
          <w:rFonts w:ascii="Arial" w:hAnsi="Arial" w:cs="Arial"/>
        </w:rPr>
      </w:pPr>
      <w:r w:rsidRPr="003A1E99">
        <w:rPr>
          <w:rFonts w:ascii="Arial" w:hAnsi="Arial" w:cs="Arial"/>
          <w:b/>
          <w:u w:val="single"/>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lastRenderedPageBreak/>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623A462D"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D64AF2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lastRenderedPageBreak/>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6EF4CCE2" w14:textId="77777777" w:rsidR="00611FE4" w:rsidRPr="00755FB3" w:rsidRDefault="002424AC" w:rsidP="00AF2D1D">
      <w:pPr>
        <w:spacing w:before="120" w:after="120" w:line="271" w:lineRule="auto"/>
        <w:rPr>
          <w:rFonts w:ascii="Arial" w:hAnsi="Arial" w:cs="Arial"/>
        </w:rPr>
      </w:pPr>
      <w:r w:rsidRPr="003A1E99">
        <w:rPr>
          <w:rFonts w:ascii="Arial" w:hAnsi="Arial" w:cs="Arial"/>
          <w:b/>
          <w:u w:val="single"/>
        </w:rPr>
        <w:t xml:space="preserve">Komponent </w:t>
      </w:r>
      <w:r w:rsidR="00CF7011" w:rsidRPr="003A1E99">
        <w:rPr>
          <w:rFonts w:ascii="Arial" w:hAnsi="Arial" w:cs="Arial"/>
          <w:b/>
          <w:u w:val="single"/>
        </w:rPr>
        <w:t xml:space="preserve">– komunikacja </w:t>
      </w:r>
      <w:proofErr w:type="spellStart"/>
      <w:r w:rsidR="00CF7011" w:rsidRPr="003A1E99">
        <w:rPr>
          <w:rFonts w:ascii="Arial" w:hAnsi="Arial" w:cs="Arial"/>
          <w:b/>
          <w:u w:val="single"/>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4064E686" w14:textId="77777777" w:rsidR="00AF2D1D" w:rsidRPr="00755FB3" w:rsidRDefault="006B0F92">
      <w:pPr>
        <w:spacing w:before="120" w:after="120" w:line="271" w:lineRule="auto"/>
        <w:rPr>
          <w:rFonts w:ascii="Arial" w:hAnsi="Arial" w:cs="Arial"/>
        </w:rPr>
      </w:pPr>
      <w:bookmarkStart w:id="24" w:name="_Hlk187736537"/>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 xml:space="preserve">(Dz. U. z 2024 r. poz. 1045 z </w:t>
      </w:r>
      <w:proofErr w:type="spellStart"/>
      <w:r w:rsidRPr="00B37834">
        <w:rPr>
          <w:rFonts w:ascii="Arial" w:hAnsi="Arial" w:cs="Arial"/>
          <w:color w:val="333333"/>
          <w:shd w:val="clear" w:color="auto" w:fill="FFFFFF"/>
        </w:rPr>
        <w:t>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w:t>
      </w:r>
      <w:proofErr w:type="spellEnd"/>
      <w:r w:rsidRPr="00B37834">
        <w:rPr>
          <w:rFonts w:ascii="Arial" w:hAnsi="Arial" w:cs="Arial"/>
          <w:color w:val="333333"/>
          <w:shd w:val="clear" w:color="auto" w:fill="FFFFFF"/>
        </w:rPr>
        <w:t>.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proofErr w:type="spellStart"/>
      <w:r w:rsidR="002925D9">
        <w:rPr>
          <w:rFonts w:ascii="Arial" w:hAnsi="Arial" w:cs="Arial"/>
        </w:rPr>
        <w:t>ePUAP</w:t>
      </w:r>
      <w:proofErr w:type="spellEnd"/>
      <w:r w:rsidR="002925D9">
        <w:rPr>
          <w:rFonts w:ascii="Arial" w:hAnsi="Arial" w:cs="Arial"/>
        </w:rPr>
        <w:t xml:space="preserve">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79EC7639" w14:textId="77777777"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7F8056D9"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p w14:paraId="41AE00FB" w14:textId="77777777" w:rsidR="006B0F92" w:rsidRDefault="006B0F92" w:rsidP="006B0F92">
      <w:pPr>
        <w:spacing w:before="120" w:after="120" w:line="268" w:lineRule="auto"/>
        <w:rPr>
          <w:rStyle w:val="mat-tooltip-trigger"/>
          <w:rFonts w:ascii="Arial" w:hAnsi="Arial" w:cs="Arial"/>
        </w:rPr>
      </w:pPr>
      <w:bookmarkStart w:id="25" w:name="_Hlk187736549"/>
      <w:bookmarkEnd w:id="24"/>
      <w:r w:rsidRPr="003A1E99">
        <w:rPr>
          <w:rFonts w:ascii="Arial" w:hAnsi="Arial" w:cs="Arial"/>
          <w:b/>
          <w:u w:val="single"/>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B688303" w14:textId="77777777"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 xml:space="preserve">(Dz. U. z 2024 r. poz. 1045 z </w:t>
      </w:r>
      <w:proofErr w:type="spellStart"/>
      <w:r w:rsidRPr="00BB1003">
        <w:rPr>
          <w:rFonts w:ascii="Arial" w:hAnsi="Arial" w:cs="Arial"/>
          <w:color w:val="333333"/>
          <w:shd w:val="clear" w:color="auto" w:fill="FFFFFF"/>
        </w:rPr>
        <w:t>późn</w:t>
      </w:r>
      <w:proofErr w:type="spellEnd"/>
      <w:r w:rsidRPr="00BB1003">
        <w:rPr>
          <w:rFonts w:ascii="Arial" w:hAnsi="Arial" w:cs="Arial"/>
          <w:color w:val="333333"/>
          <w:shd w:val="clear" w:color="auto" w:fill="FFFFFF"/>
        </w:rPr>
        <w:t>.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0376DE2A" w14:textId="77777777" w:rsidR="006B0F92" w:rsidRDefault="006B0F92" w:rsidP="006B0F92">
      <w:pPr>
        <w:spacing w:before="120" w:after="120" w:line="268" w:lineRule="auto"/>
        <w:rPr>
          <w:rStyle w:val="mat-tooltip-trigger"/>
          <w:rFonts w:ascii="Arial" w:hAnsi="Arial" w:cs="Arial"/>
        </w:rPr>
      </w:pPr>
      <w:bookmarkStart w:id="26"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5"/>
    <w:bookmarkEnd w:id="26"/>
    <w:p w14:paraId="5DD85F29" w14:textId="5BAB6067" w:rsidR="00397D3D" w:rsidRPr="00755FB3" w:rsidRDefault="00626784" w:rsidP="00146901">
      <w:pPr>
        <w:spacing w:before="120" w:after="120" w:line="271" w:lineRule="auto"/>
        <w:rPr>
          <w:rFonts w:ascii="Arial" w:hAnsi="Arial" w:cs="Arial"/>
        </w:rPr>
      </w:pPr>
      <w:r w:rsidRPr="003A1E99">
        <w:rPr>
          <w:rFonts w:ascii="Arial" w:hAnsi="Arial" w:cs="Arial"/>
          <w:b/>
          <w:u w:val="single"/>
          <w:lang w:eastAsia="pl-PL"/>
        </w:rPr>
        <w:t xml:space="preserve">Komponent – </w:t>
      </w:r>
      <w:r w:rsidR="00E06270" w:rsidRPr="003A1E99">
        <w:rPr>
          <w:rFonts w:ascii="Arial" w:hAnsi="Arial" w:cs="Arial"/>
          <w:b/>
          <w:u w:val="single"/>
          <w:lang w:eastAsia="pl-PL"/>
        </w:rPr>
        <w:t>projekt partnerski</w:t>
      </w:r>
      <w:r w:rsidR="00E06270" w:rsidRPr="00755FB3">
        <w:rPr>
          <w:rFonts w:ascii="Arial" w:hAnsi="Arial" w:cs="Arial"/>
          <w:b/>
          <w:lang w:eastAsia="pl-PL"/>
        </w:rPr>
        <w:t xml:space="preserve">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784418D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77777777" w:rsidR="00EB5730" w:rsidRDefault="008C176A" w:rsidP="003E797F">
      <w:pPr>
        <w:rPr>
          <w:rFonts w:ascii="Arial" w:hAnsi="Arial" w:cs="Arial"/>
        </w:rPr>
      </w:pPr>
      <w:r w:rsidRPr="00755FB3">
        <w:rPr>
          <w:rFonts w:ascii="Arial" w:hAnsi="Arial" w:cs="Arial"/>
          <w:b/>
        </w:rPr>
        <w:lastRenderedPageBreak/>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1AD2F4D3" w14:textId="77777777" w:rsidR="00914E61" w:rsidRDefault="00914E61" w:rsidP="00EB5730">
      <w:pPr>
        <w:autoSpaceDE w:val="0"/>
        <w:autoSpaceDN w:val="0"/>
        <w:spacing w:before="120" w:after="200" w:line="264" w:lineRule="auto"/>
        <w:rPr>
          <w:rFonts w:ascii="Arial" w:hAnsi="Arial" w:cs="Arial"/>
        </w:rPr>
      </w:pPr>
      <w:r w:rsidRPr="003A1E99">
        <w:rPr>
          <w:rFonts w:ascii="Arial" w:hAnsi="Arial" w:cs="Arial"/>
          <w:b/>
          <w:u w:val="single"/>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662EDF7E" w14:textId="31802185" w:rsidR="00F712E1" w:rsidRDefault="00EB5730" w:rsidP="00F712E1">
      <w:pPr>
        <w:autoSpaceDE w:val="0"/>
        <w:autoSpaceDN w:val="0"/>
        <w:spacing w:before="120" w:after="200" w:line="240" w:lineRule="auto"/>
        <w:rPr>
          <w:rFonts w:ascii="Arial" w:hAnsi="Arial" w:cs="Arial"/>
          <w:lang w:eastAsia="pl-PL"/>
        </w:rPr>
      </w:pPr>
      <w:r w:rsidRPr="003A1E99">
        <w:rPr>
          <w:rFonts w:ascii="Arial" w:hAnsi="Arial" w:cs="Arial"/>
          <w:b/>
          <w:u w:val="single"/>
          <w:lang w:eastAsia="pl-PL"/>
        </w:rPr>
        <w:t xml:space="preserve">Komponent </w:t>
      </w:r>
      <w:r w:rsidRPr="003A1E99">
        <w:rPr>
          <w:rFonts w:ascii="Arial" w:hAnsi="Arial" w:cs="Arial"/>
          <w:u w:val="single"/>
          <w:lang w:eastAsia="pl-PL"/>
        </w:rPr>
        <w:t xml:space="preserve">– </w:t>
      </w:r>
      <w:r w:rsidR="00392D7B" w:rsidRPr="003A1E99">
        <w:rPr>
          <w:rFonts w:ascii="Arial" w:hAnsi="Arial" w:cs="Arial"/>
          <w:b/>
          <w:u w:val="single"/>
          <w:lang w:eastAsia="pl-PL"/>
        </w:rPr>
        <w:t>Obszar strategicznej interwencji</w:t>
      </w:r>
      <w:r w:rsidR="00392D7B" w:rsidRPr="00392D7B" w:rsidDel="00392D7B">
        <w:rPr>
          <w:rFonts w:ascii="Arial" w:hAnsi="Arial" w:cs="Arial"/>
          <w:lang w:eastAsia="pl-PL"/>
        </w:rPr>
        <w:t xml:space="preserve"> </w:t>
      </w:r>
      <w:r w:rsidR="0014709A">
        <w:rPr>
          <w:rFonts w:ascii="Arial" w:hAnsi="Arial" w:cs="Arial"/>
          <w:lang w:eastAsia="pl-PL"/>
        </w:rPr>
        <w:t>–</w:t>
      </w:r>
      <w:r w:rsidR="00F712E1">
        <w:rPr>
          <w:rFonts w:ascii="Arial" w:hAnsi="Arial" w:cs="Arial"/>
          <w:lang w:eastAsia="pl-PL"/>
        </w:rPr>
        <w:t xml:space="preserve"> pole zawierające 4000 znaków.</w:t>
      </w:r>
    </w:p>
    <w:p w14:paraId="2F40D0E5" w14:textId="66F8F457" w:rsidR="00F712E1" w:rsidRDefault="00F712E1" w:rsidP="00F712E1">
      <w:pPr>
        <w:autoSpaceDE w:val="0"/>
        <w:autoSpaceDN w:val="0"/>
        <w:spacing w:before="120" w:after="200" w:line="240" w:lineRule="auto"/>
        <w:rPr>
          <w:rFonts w:ascii="Arial" w:hAnsi="Arial" w:cs="Arial"/>
          <w:lang w:eastAsia="pl-PL"/>
        </w:rPr>
      </w:pPr>
      <w:bookmarkStart w:id="27" w:name="_Hlk135211165"/>
      <w:r>
        <w:rPr>
          <w:rFonts w:ascii="Arial" w:hAnsi="Arial" w:cs="Arial"/>
          <w:lang w:eastAsia="pl-PL"/>
        </w:rPr>
        <w:t>W celu uzyskania dodatkowych punktów</w:t>
      </w:r>
      <w:r w:rsidR="00783837">
        <w:rPr>
          <w:rFonts w:ascii="Arial" w:hAnsi="Arial" w:cs="Arial"/>
          <w:lang w:eastAsia="pl-PL"/>
        </w:rPr>
        <w:t xml:space="preserve"> za spełnienie nieobligatoryjnego kryterium </w:t>
      </w:r>
      <w:r w:rsidR="00783837" w:rsidRPr="003A1E99">
        <w:rPr>
          <w:rFonts w:ascii="Arial" w:hAnsi="Arial" w:cs="Arial"/>
          <w:i/>
          <w:lang w:eastAsia="pl-PL"/>
        </w:rPr>
        <w:t>Obszar strategicznej interwencji</w:t>
      </w:r>
      <w:r w:rsidRPr="003A1E99">
        <w:rPr>
          <w:rFonts w:ascii="Arial" w:hAnsi="Arial" w:cs="Arial"/>
          <w:i/>
          <w:lang w:eastAsia="pl-PL"/>
        </w:rPr>
        <w:t>,</w:t>
      </w:r>
      <w:r>
        <w:rPr>
          <w:rFonts w:ascii="Arial" w:hAnsi="Arial" w:cs="Arial"/>
          <w:lang w:eastAsia="pl-PL"/>
        </w:rPr>
        <w:t xml:space="preserve"> należy objąć wsparciem tylko i wyłącznie szkoły znajdujące się na teren</w:t>
      </w:r>
      <w:r w:rsidR="00E93060">
        <w:rPr>
          <w:rFonts w:ascii="Arial" w:hAnsi="Arial" w:cs="Arial"/>
          <w:lang w:eastAsia="pl-PL"/>
        </w:rPr>
        <w:t>ie</w:t>
      </w:r>
      <w:r>
        <w:rPr>
          <w:rFonts w:ascii="Arial" w:hAnsi="Arial" w:cs="Arial"/>
          <w:lang w:eastAsia="pl-PL"/>
        </w:rPr>
        <w:t>:</w:t>
      </w:r>
    </w:p>
    <w:bookmarkEnd w:id="27"/>
    <w:p w14:paraId="649ABF26" w14:textId="3593C180" w:rsidR="00F712E1" w:rsidRDefault="00F712E1" w:rsidP="00F712E1">
      <w:pPr>
        <w:autoSpaceDE w:val="0"/>
        <w:autoSpaceDN w:val="0"/>
        <w:spacing w:before="120" w:after="200" w:line="240" w:lineRule="auto"/>
        <w:rPr>
          <w:rFonts w:ascii="Arial" w:hAnsi="Arial" w:cs="Arial"/>
          <w:lang w:eastAsia="pl-PL"/>
        </w:rPr>
      </w:pPr>
      <w:r>
        <w:rPr>
          <w:rFonts w:ascii="Arial" w:hAnsi="Arial" w:cs="Arial"/>
          <w:lang w:eastAsia="pl-PL"/>
        </w:rPr>
        <w:t>1. gmin zagrożonych trwałą marginalizacją lub</w:t>
      </w:r>
    </w:p>
    <w:p w14:paraId="1FA40C78" w14:textId="3E05C9E5" w:rsidR="00F712E1" w:rsidRDefault="00F712E1" w:rsidP="00F712E1">
      <w:pPr>
        <w:autoSpaceDE w:val="0"/>
        <w:autoSpaceDN w:val="0"/>
        <w:spacing w:before="120" w:after="200" w:line="240" w:lineRule="auto"/>
        <w:rPr>
          <w:rFonts w:ascii="Arial" w:hAnsi="Arial" w:cs="Arial"/>
          <w:lang w:eastAsia="pl-PL"/>
        </w:rPr>
      </w:pPr>
      <w:r>
        <w:rPr>
          <w:rFonts w:ascii="Arial" w:hAnsi="Arial" w:cs="Arial"/>
          <w:lang w:eastAsia="pl-PL"/>
        </w:rPr>
        <w:t>2. miast średnich tracących funkcje społeczno-gospodarcze lub</w:t>
      </w:r>
    </w:p>
    <w:p w14:paraId="737F0E24" w14:textId="4650DAD7" w:rsidR="00F712E1" w:rsidRDefault="00F712E1" w:rsidP="00F712E1">
      <w:pPr>
        <w:autoSpaceDE w:val="0"/>
        <w:autoSpaceDN w:val="0"/>
        <w:spacing w:before="120" w:after="200" w:line="240" w:lineRule="auto"/>
        <w:rPr>
          <w:rFonts w:ascii="Arial" w:hAnsi="Arial" w:cs="Arial"/>
          <w:lang w:eastAsia="pl-PL"/>
        </w:rPr>
      </w:pPr>
      <w:r>
        <w:rPr>
          <w:rFonts w:ascii="Arial" w:hAnsi="Arial" w:cs="Arial"/>
          <w:lang w:eastAsia="pl-PL"/>
        </w:rPr>
        <w:t xml:space="preserve">3. </w:t>
      </w:r>
      <w:r w:rsidR="00597C6E">
        <w:rPr>
          <w:rFonts w:ascii="Arial" w:hAnsi="Arial" w:cs="Arial"/>
          <w:lang w:eastAsia="pl-PL"/>
        </w:rPr>
        <w:t>S</w:t>
      </w:r>
      <w:r>
        <w:rPr>
          <w:rFonts w:ascii="Arial" w:hAnsi="Arial" w:cs="Arial"/>
          <w:lang w:eastAsia="pl-PL"/>
        </w:rPr>
        <w:t xml:space="preserve">pecjalnej Strefy Włączenia lub </w:t>
      </w:r>
    </w:p>
    <w:p w14:paraId="6C4E5DE8" w14:textId="7E30F439" w:rsidR="00F712E1" w:rsidRDefault="00F712E1" w:rsidP="00F712E1">
      <w:pPr>
        <w:autoSpaceDE w:val="0"/>
        <w:autoSpaceDN w:val="0"/>
        <w:spacing w:before="120" w:after="200" w:line="240" w:lineRule="auto"/>
        <w:rPr>
          <w:rFonts w:ascii="Arial" w:hAnsi="Arial" w:cs="Arial"/>
          <w:lang w:eastAsia="pl-PL"/>
        </w:rPr>
      </w:pPr>
      <w:r>
        <w:rPr>
          <w:rFonts w:ascii="Arial" w:hAnsi="Arial" w:cs="Arial"/>
          <w:lang w:eastAsia="pl-PL"/>
        </w:rPr>
        <w:t>4. Obszarów wiejskich</w:t>
      </w:r>
      <w:r w:rsidR="00597C6E">
        <w:rPr>
          <w:rFonts w:ascii="Arial" w:hAnsi="Arial" w:cs="Arial"/>
          <w:lang w:eastAsia="pl-PL"/>
        </w:rPr>
        <w:t xml:space="preserve"> lub</w:t>
      </w:r>
    </w:p>
    <w:p w14:paraId="71A8D2B2" w14:textId="398AE606" w:rsidR="00597C6E" w:rsidRDefault="00597C6E" w:rsidP="00F712E1">
      <w:pPr>
        <w:autoSpaceDE w:val="0"/>
        <w:autoSpaceDN w:val="0"/>
        <w:spacing w:before="120" w:after="200" w:line="240" w:lineRule="auto"/>
        <w:rPr>
          <w:rFonts w:ascii="Arial" w:hAnsi="Arial" w:cs="Arial"/>
          <w:lang w:eastAsia="pl-PL"/>
        </w:rPr>
      </w:pPr>
      <w:r>
        <w:rPr>
          <w:rFonts w:ascii="Arial" w:hAnsi="Arial" w:cs="Arial"/>
          <w:lang w:eastAsia="pl-PL"/>
        </w:rPr>
        <w:t xml:space="preserve">5. </w:t>
      </w:r>
      <w:bookmarkStart w:id="28" w:name="_Hlk202948839"/>
      <w:r>
        <w:rPr>
          <w:rFonts w:ascii="Arial" w:hAnsi="Arial" w:cs="Arial"/>
          <w:lang w:eastAsia="pl-PL"/>
        </w:rPr>
        <w:t>Obszaru rewitalizacji</w:t>
      </w:r>
      <w:r w:rsidR="00D90175">
        <w:rPr>
          <w:rFonts w:ascii="Arial" w:hAnsi="Arial" w:cs="Arial"/>
          <w:lang w:eastAsia="pl-PL"/>
        </w:rPr>
        <w:t xml:space="preserve"> wskazanego w gminnym programie rewitalizacji (GPR)</w:t>
      </w:r>
      <w:r w:rsidR="0041053B">
        <w:rPr>
          <w:rFonts w:ascii="Arial" w:hAnsi="Arial" w:cs="Arial"/>
          <w:lang w:eastAsia="pl-PL"/>
        </w:rPr>
        <w:t xml:space="preserve"> </w:t>
      </w:r>
      <w:r w:rsidR="00D90175">
        <w:rPr>
          <w:rFonts w:ascii="Arial" w:hAnsi="Arial" w:cs="Arial"/>
          <w:lang w:eastAsia="pl-PL"/>
        </w:rPr>
        <w:t>aktualnym na dzień przyjęcia kryteriów wyboru projektów przez Komitet Monitorujący.</w:t>
      </w:r>
      <w:bookmarkEnd w:id="28"/>
    </w:p>
    <w:p w14:paraId="15757D9A" w14:textId="72A2FAC7" w:rsidR="00F712E1" w:rsidRDefault="009E2A8A" w:rsidP="00F712E1">
      <w:pPr>
        <w:spacing w:line="240" w:lineRule="auto"/>
        <w:contextualSpacing/>
        <w:rPr>
          <w:rFonts w:ascii="Arial" w:eastAsia="Times New Roman" w:hAnsi="Arial" w:cs="Arial"/>
        </w:rPr>
      </w:pPr>
      <w:r>
        <w:rPr>
          <w:rFonts w:ascii="Arial" w:eastAsia="Times New Roman" w:hAnsi="Arial" w:cs="Arial"/>
        </w:rPr>
        <w:t>P</w:t>
      </w:r>
      <w:r w:rsidR="00F712E1">
        <w:rPr>
          <w:rFonts w:ascii="Arial" w:eastAsia="Times New Roman" w:hAnsi="Arial" w:cs="Arial"/>
        </w:rPr>
        <w:t xml:space="preserve">amiętaj, aby: </w:t>
      </w:r>
    </w:p>
    <w:p w14:paraId="57603B36" w14:textId="717B8CE4" w:rsidR="00F712E1" w:rsidRDefault="00F712E1" w:rsidP="00F712E1">
      <w:pPr>
        <w:spacing w:line="240" w:lineRule="auto"/>
        <w:contextualSpacing/>
        <w:rPr>
          <w:rFonts w:ascii="Arial" w:eastAsia="Times New Roman" w:hAnsi="Arial" w:cs="Arial"/>
        </w:rPr>
      </w:pPr>
      <w:r>
        <w:rPr>
          <w:rFonts w:ascii="Arial" w:eastAsia="Times New Roman" w:hAnsi="Arial" w:cs="Arial"/>
        </w:rPr>
        <w:t xml:space="preserve">- w przypadku  pkt 1 oraz 2 </w:t>
      </w:r>
      <w:r w:rsidR="009E2A8A">
        <w:rPr>
          <w:rFonts w:ascii="Arial" w:eastAsia="Times New Roman" w:hAnsi="Arial" w:cs="Arial"/>
        </w:rPr>
        <w:t xml:space="preserve">dane </w:t>
      </w:r>
      <w:r>
        <w:rPr>
          <w:rFonts w:ascii="Arial" w:eastAsia="Times New Roman" w:hAnsi="Arial" w:cs="Arial"/>
        </w:rPr>
        <w:t xml:space="preserve">zweryfikować na stronie: </w:t>
      </w:r>
      <w:hyperlink r:id="rId10" w:history="1">
        <w:r>
          <w:rPr>
            <w:rStyle w:val="Hipercze"/>
            <w:rFonts w:ascii="Arial" w:eastAsia="Times New Roman" w:hAnsi="Arial" w:cs="Arial"/>
          </w:rPr>
          <w:t>https://www.gov.pl/web/fundusze-regiony/krajowa-strategia-rozwoju-regionalnego</w:t>
        </w:r>
      </w:hyperlink>
      <w:r>
        <w:rPr>
          <w:rFonts w:ascii="Arial" w:eastAsia="Times New Roman" w:hAnsi="Arial" w:cs="Arial"/>
        </w:rPr>
        <w:t xml:space="preserve">  Listę gmin zagrożonych trwałą marginalizacją: programowanie 2021-2027 oraz listę miast tracących funkcje społeczno-gospodarcze; </w:t>
      </w:r>
    </w:p>
    <w:p w14:paraId="3849DDED" w14:textId="1D427C32" w:rsidR="00F712E1" w:rsidRDefault="00F712E1" w:rsidP="00F712E1">
      <w:pPr>
        <w:spacing w:line="240" w:lineRule="auto"/>
        <w:contextualSpacing/>
        <w:rPr>
          <w:rFonts w:ascii="Arial" w:eastAsia="Times New Roman" w:hAnsi="Arial" w:cs="Arial"/>
        </w:rPr>
      </w:pPr>
      <w:r>
        <w:rPr>
          <w:rFonts w:ascii="Arial" w:eastAsia="Times New Roman" w:hAnsi="Arial" w:cs="Arial"/>
        </w:rPr>
        <w:t xml:space="preserve">- w przypadku pkt 3 </w:t>
      </w:r>
      <w:r w:rsidR="009E2A8A">
        <w:rPr>
          <w:rFonts w:ascii="Arial" w:eastAsia="Times New Roman" w:hAnsi="Arial" w:cs="Arial"/>
        </w:rPr>
        <w:t xml:space="preserve">dane </w:t>
      </w:r>
      <w:r>
        <w:rPr>
          <w:rFonts w:ascii="Arial" w:eastAsia="Times New Roman" w:hAnsi="Arial" w:cs="Arial"/>
        </w:rPr>
        <w:t xml:space="preserve">zweryfikować na stronie: </w:t>
      </w:r>
      <w:hyperlink r:id="rId11" w:history="1">
        <w:r>
          <w:rPr>
            <w:rStyle w:val="Hipercze"/>
            <w:rFonts w:ascii="Arial" w:eastAsia="Times New Roman" w:hAnsi="Arial" w:cs="Arial"/>
            <w:color w:val="auto"/>
          </w:rPr>
          <w:t>https://wzs.wzp.pl/specjalna-strefa-wlaczenia</w:t>
        </w:r>
      </w:hyperlink>
      <w:r>
        <w:rPr>
          <w:rFonts w:ascii="Arial" w:eastAsia="Times New Roman" w:hAnsi="Arial" w:cs="Arial"/>
        </w:rPr>
        <w:t xml:space="preserve"> dokument ”Specjalna Strefa Włączenia na obszarze Województwa Zachodniopomorskiego oraz planowane kierunki działań interwencyjnych” </w:t>
      </w:r>
    </w:p>
    <w:p w14:paraId="21D8C628" w14:textId="77777777" w:rsidR="00A41DEF" w:rsidRDefault="00F712E1" w:rsidP="00F712E1">
      <w:pPr>
        <w:spacing w:line="240" w:lineRule="auto"/>
        <w:contextualSpacing/>
        <w:rPr>
          <w:rFonts w:ascii="Arial" w:eastAsia="Times New Roman" w:hAnsi="Arial" w:cs="Arial"/>
        </w:rPr>
      </w:pPr>
      <w:r>
        <w:rPr>
          <w:rFonts w:ascii="Arial" w:eastAsia="Times New Roman" w:hAnsi="Arial" w:cs="Arial"/>
        </w:rPr>
        <w:t xml:space="preserve">- w przypadku pkt 4 </w:t>
      </w:r>
      <w:r w:rsidR="009E2A8A">
        <w:rPr>
          <w:rFonts w:ascii="Arial" w:eastAsia="Times New Roman" w:hAnsi="Arial" w:cs="Arial"/>
        </w:rPr>
        <w:t xml:space="preserve">dane </w:t>
      </w:r>
      <w:r>
        <w:rPr>
          <w:rFonts w:ascii="Arial" w:eastAsia="Times New Roman" w:hAnsi="Arial" w:cs="Arial"/>
        </w:rPr>
        <w:t xml:space="preserve">zweryfikować na stronie: </w:t>
      </w:r>
    </w:p>
    <w:p w14:paraId="47507001" w14:textId="6BD85E6E" w:rsidR="00F712E1" w:rsidRDefault="00A41DEF" w:rsidP="00F712E1">
      <w:pPr>
        <w:spacing w:line="240" w:lineRule="auto"/>
        <w:contextualSpacing/>
        <w:rPr>
          <w:rFonts w:ascii="Arial" w:eastAsia="Times New Roman" w:hAnsi="Arial" w:cs="Arial"/>
        </w:rPr>
      </w:pPr>
      <w:hyperlink r:id="rId12" w:history="1">
        <w:r w:rsidRPr="00A41DEF">
          <w:rPr>
            <w:rStyle w:val="Hipercze"/>
            <w:rFonts w:ascii="Arial" w:eastAsia="Times New Roman" w:hAnsi="Arial" w:cs="Arial"/>
          </w:rPr>
          <w:t>https://stat.gov.pl/statystyka-regionalna/jednostki-terytorialne/unijne-typologie-terytorialne-tercet/</w:t>
        </w:r>
      </w:hyperlink>
      <w:r w:rsidR="00DA6A73">
        <w:t xml:space="preserve"> </w:t>
      </w:r>
      <w:r w:rsidR="00F712E1">
        <w:rPr>
          <w:rFonts w:ascii="Arial" w:eastAsia="Times New Roman" w:hAnsi="Arial" w:cs="Arial"/>
        </w:rPr>
        <w:t xml:space="preserve">obszar według </w:t>
      </w:r>
      <w:r w:rsidR="00F712E1">
        <w:rPr>
          <w:rFonts w:ascii="Arial" w:hAnsi="Arial" w:cs="Arial"/>
        </w:rPr>
        <w:t xml:space="preserve">klasyfikacji DEGURBA.  </w:t>
      </w:r>
    </w:p>
    <w:p w14:paraId="73E5BB83" w14:textId="77777777" w:rsidR="00F712E1" w:rsidRDefault="00F712E1" w:rsidP="00F712E1">
      <w:pPr>
        <w:spacing w:line="240" w:lineRule="auto"/>
        <w:contextualSpacing/>
        <w:rPr>
          <w:rFonts w:ascii="Arial" w:eastAsia="Times New Roman" w:hAnsi="Arial" w:cs="Arial"/>
          <w:color w:val="FF0000"/>
        </w:rPr>
      </w:pPr>
    </w:p>
    <w:p w14:paraId="4F579909" w14:textId="1AA35C5D" w:rsidR="00F712E1" w:rsidRDefault="00F712E1" w:rsidP="00F712E1">
      <w:pPr>
        <w:spacing w:line="240" w:lineRule="auto"/>
        <w:contextualSpacing/>
        <w:rPr>
          <w:rFonts w:ascii="Arial" w:eastAsia="Times New Roman" w:hAnsi="Arial" w:cs="Arial"/>
        </w:rPr>
      </w:pPr>
      <w:r>
        <w:rPr>
          <w:rFonts w:ascii="Arial" w:eastAsia="Times New Roman" w:hAnsi="Arial" w:cs="Arial"/>
        </w:rPr>
        <w:t>Weryfikacja w powyższym zakresie powinna być dokonana w oparciu o ww. dokumenty aktualne na dzień</w:t>
      </w:r>
      <w:r w:rsidR="00D90175">
        <w:rPr>
          <w:rFonts w:ascii="Arial" w:eastAsia="Times New Roman" w:hAnsi="Arial" w:cs="Arial"/>
        </w:rPr>
        <w:t xml:space="preserve"> przyjęcia kryteriów wyboru projektów przez Komitet Monitorujący </w:t>
      </w:r>
      <w:r w:rsidR="00264958">
        <w:rPr>
          <w:rFonts w:ascii="Arial" w:eastAsia="Times New Roman" w:hAnsi="Arial" w:cs="Arial"/>
        </w:rPr>
        <w:t>–</w:t>
      </w:r>
      <w:r w:rsidR="00D90175">
        <w:rPr>
          <w:rFonts w:ascii="Arial" w:eastAsia="Times New Roman" w:hAnsi="Arial" w:cs="Arial"/>
        </w:rPr>
        <w:t xml:space="preserve"> kryteria zostały przyjęte w dniu 11 czerwca 2025 r.</w:t>
      </w:r>
      <w:r>
        <w:rPr>
          <w:rFonts w:ascii="Arial" w:eastAsia="Times New Roman" w:hAnsi="Arial" w:cs="Arial"/>
        </w:rPr>
        <w:t xml:space="preserve"> </w:t>
      </w:r>
    </w:p>
    <w:p w14:paraId="71451E63" w14:textId="77777777" w:rsidR="00264958" w:rsidRDefault="00264958" w:rsidP="00F712E1">
      <w:pPr>
        <w:spacing w:line="240" w:lineRule="auto"/>
        <w:contextualSpacing/>
        <w:rPr>
          <w:rFonts w:ascii="Arial" w:eastAsia="Times New Roman" w:hAnsi="Arial" w:cs="Arial"/>
        </w:rPr>
      </w:pPr>
    </w:p>
    <w:p w14:paraId="0A0DEE36" w14:textId="63955AA4" w:rsidR="009F1218" w:rsidRDefault="009E2A8A" w:rsidP="00F712E1">
      <w:pPr>
        <w:spacing w:line="240" w:lineRule="auto"/>
        <w:contextualSpacing/>
        <w:rPr>
          <w:rFonts w:ascii="Arial" w:eastAsia="Times New Roman" w:hAnsi="Arial" w:cs="Arial"/>
        </w:rPr>
      </w:pPr>
      <w:r>
        <w:rPr>
          <w:rFonts w:ascii="Arial" w:eastAsia="Times New Roman" w:hAnsi="Arial" w:cs="Arial"/>
        </w:rPr>
        <w:t>W</w:t>
      </w:r>
      <w:r w:rsidR="009F1218">
        <w:rPr>
          <w:rFonts w:ascii="Arial" w:eastAsia="Times New Roman" w:hAnsi="Arial" w:cs="Arial"/>
        </w:rPr>
        <w:t xml:space="preserve"> </w:t>
      </w:r>
      <w:r w:rsidR="00264958">
        <w:rPr>
          <w:rFonts w:ascii="Arial" w:eastAsia="Times New Roman" w:hAnsi="Arial" w:cs="Arial"/>
        </w:rPr>
        <w:t xml:space="preserve">odniesieniu do </w:t>
      </w:r>
      <w:r w:rsidR="009F1218">
        <w:rPr>
          <w:rFonts w:ascii="Arial" w:eastAsia="Times New Roman" w:hAnsi="Arial" w:cs="Arial"/>
        </w:rPr>
        <w:t>pkt.5 w</w:t>
      </w:r>
      <w:r w:rsidR="009F1218" w:rsidRPr="009F1218">
        <w:rPr>
          <w:rFonts w:ascii="Arial" w:eastAsia="Times New Roman" w:hAnsi="Arial" w:cs="Arial"/>
        </w:rPr>
        <w:t xml:space="preserve">e wniosku o dofinansowanie </w:t>
      </w:r>
      <w:r w:rsidR="00264958">
        <w:rPr>
          <w:rFonts w:ascii="Arial" w:eastAsia="Times New Roman" w:hAnsi="Arial" w:cs="Arial"/>
        </w:rPr>
        <w:t xml:space="preserve">musi się </w:t>
      </w:r>
      <w:r w:rsidR="009F1218" w:rsidRPr="009F1218">
        <w:rPr>
          <w:rFonts w:ascii="Arial" w:eastAsia="Times New Roman" w:hAnsi="Arial" w:cs="Arial"/>
        </w:rPr>
        <w:t>znaleźć się informacja o podjęciu uchwały dotyczącej wyznaczenia obszaru objętego gminnym programem rewitalizacji, na podstawie czego będzie możliwa weryfikacja czy jest możliwe przyznanie punktów w ramach kryterium</w:t>
      </w:r>
      <w:r w:rsidR="009F1218">
        <w:rPr>
          <w:rFonts w:ascii="Arial" w:eastAsia="Times New Roman" w:hAnsi="Arial" w:cs="Arial"/>
        </w:rPr>
        <w:t xml:space="preserve">. </w:t>
      </w:r>
      <w:r w:rsidR="009F1218" w:rsidRPr="009F1218">
        <w:rPr>
          <w:rFonts w:ascii="Arial" w:eastAsia="Times New Roman" w:hAnsi="Arial" w:cs="Arial"/>
        </w:rPr>
        <w:t xml:space="preserve"> </w:t>
      </w:r>
    </w:p>
    <w:p w14:paraId="7A3FF872" w14:textId="77777777" w:rsidR="009F1218" w:rsidRDefault="009F1218" w:rsidP="00F712E1">
      <w:pPr>
        <w:spacing w:line="240" w:lineRule="auto"/>
        <w:contextualSpacing/>
        <w:rPr>
          <w:rFonts w:ascii="Arial" w:eastAsia="Times New Roman" w:hAnsi="Arial" w:cs="Arial"/>
        </w:rPr>
      </w:pPr>
    </w:p>
    <w:p w14:paraId="28347B1B" w14:textId="77777777" w:rsidR="00F712E1" w:rsidRDefault="00F712E1" w:rsidP="00F712E1">
      <w:pPr>
        <w:autoSpaceDE w:val="0"/>
        <w:autoSpaceDN w:val="0"/>
        <w:spacing w:line="240" w:lineRule="auto"/>
        <w:contextualSpacing/>
        <w:rPr>
          <w:rFonts w:ascii="Arial" w:eastAsia="MyriadPro-Regular" w:hAnsi="Arial" w:cs="Arial"/>
          <w:bCs/>
        </w:rPr>
      </w:pPr>
      <w:r>
        <w:rPr>
          <w:rFonts w:ascii="Arial" w:eastAsia="MyriadPro-Regular" w:hAnsi="Arial" w:cs="Arial"/>
          <w:bCs/>
        </w:rPr>
        <w:t xml:space="preserve">Dane wskazane w komponencie muszą być zgodne z tymi wskazanymi w sekcji I </w:t>
      </w:r>
      <w:r>
        <w:rPr>
          <w:rFonts w:ascii="Arial" w:eastAsia="MyriadPro-Regular" w:hAnsi="Arial" w:cs="Arial"/>
          <w:bCs/>
          <w:i/>
        </w:rPr>
        <w:t xml:space="preserve">Informacje o projekcie – </w:t>
      </w:r>
      <w:r>
        <w:rPr>
          <w:rFonts w:ascii="Arial" w:eastAsia="MyriadPro-Regular" w:hAnsi="Arial" w:cs="Arial"/>
          <w:bCs/>
        </w:rPr>
        <w:t>obszar realizacji projektu.</w:t>
      </w:r>
    </w:p>
    <w:p w14:paraId="006387C4" w14:textId="77777777" w:rsidR="00F712E1" w:rsidRDefault="00F712E1" w:rsidP="00F712E1">
      <w:pPr>
        <w:autoSpaceDE w:val="0"/>
        <w:autoSpaceDN w:val="0"/>
        <w:spacing w:line="240" w:lineRule="auto"/>
        <w:contextualSpacing/>
        <w:rPr>
          <w:rFonts w:ascii="Arial" w:eastAsia="MyriadPro-Regular" w:hAnsi="Arial" w:cs="Arial"/>
          <w:bCs/>
        </w:rPr>
      </w:pPr>
    </w:p>
    <w:p w14:paraId="055C0C39" w14:textId="77777777" w:rsidR="00F712E1" w:rsidRDefault="00F712E1" w:rsidP="00F712E1">
      <w:pPr>
        <w:autoSpaceDE w:val="0"/>
        <w:autoSpaceDN w:val="0"/>
        <w:spacing w:line="240" w:lineRule="auto"/>
        <w:contextualSpacing/>
        <w:rPr>
          <w:rFonts w:ascii="Arial" w:eastAsia="MyriadPro-Regular" w:hAnsi="Arial" w:cs="Arial"/>
          <w:bCs/>
        </w:rPr>
      </w:pPr>
      <w:r>
        <w:rPr>
          <w:rFonts w:ascii="Arial" w:eastAsia="MyriadPro-Regular" w:hAnsi="Arial" w:cs="Arial"/>
          <w:bCs/>
        </w:rPr>
        <w:lastRenderedPageBreak/>
        <w:t>Spełnienie kryterium nie jest konieczne do przyznania dofinansowania a jedynie uzyskania dodatkowych punktów.  Jeśli nie ubiegasz się o premie punktową wpisz „nie dotyczy”.</w:t>
      </w:r>
    </w:p>
    <w:p w14:paraId="34E00246" w14:textId="77777777" w:rsidR="00111553" w:rsidRDefault="00111553" w:rsidP="00F712E1">
      <w:pPr>
        <w:autoSpaceDE w:val="0"/>
        <w:autoSpaceDN w:val="0"/>
        <w:spacing w:line="240" w:lineRule="auto"/>
        <w:contextualSpacing/>
        <w:rPr>
          <w:rFonts w:ascii="Arial" w:eastAsia="MyriadPro-Regular" w:hAnsi="Arial" w:cs="Arial"/>
          <w:bCs/>
          <w:color w:val="00B050"/>
        </w:rPr>
      </w:pPr>
    </w:p>
    <w:p w14:paraId="7661840A" w14:textId="1BEBFBCC" w:rsidR="00111553" w:rsidRPr="00111553" w:rsidRDefault="00111553" w:rsidP="00111553">
      <w:pPr>
        <w:autoSpaceDE w:val="0"/>
        <w:autoSpaceDN w:val="0"/>
        <w:spacing w:line="240" w:lineRule="auto"/>
        <w:contextualSpacing/>
        <w:rPr>
          <w:rFonts w:ascii="Arial" w:eastAsia="Calibri" w:hAnsi="Arial" w:cs="Arial"/>
          <w:lang w:eastAsia="pl-PL"/>
        </w:rPr>
      </w:pPr>
      <w:r w:rsidRPr="003A1E99">
        <w:rPr>
          <w:rFonts w:ascii="Arial" w:eastAsia="Calibri" w:hAnsi="Arial" w:cs="Arial"/>
          <w:b/>
          <w:u w:val="single"/>
          <w:lang w:eastAsia="pl-PL"/>
        </w:rPr>
        <w:t>Komponent – Osiągnięte wyniki egzaminów zewnętrznych</w:t>
      </w:r>
      <w:r w:rsidRPr="00111553">
        <w:rPr>
          <w:rFonts w:ascii="Arial" w:eastAsia="Calibri" w:hAnsi="Arial" w:cs="Arial"/>
          <w:b/>
          <w:lang w:eastAsia="pl-PL"/>
        </w:rPr>
        <w:t xml:space="preserve"> </w:t>
      </w:r>
      <w:r w:rsidRPr="00111553">
        <w:rPr>
          <w:rFonts w:ascii="Arial" w:eastAsia="Calibri" w:hAnsi="Arial" w:cs="Arial"/>
          <w:lang w:eastAsia="pl-PL"/>
        </w:rPr>
        <w:t>– pole zawierające 4000 znaków.</w:t>
      </w:r>
    </w:p>
    <w:p w14:paraId="3B64CAE3" w14:textId="77777777" w:rsidR="00444383" w:rsidRDefault="00444383" w:rsidP="00B0124C">
      <w:pPr>
        <w:autoSpaceDE w:val="0"/>
        <w:autoSpaceDN w:val="0"/>
        <w:spacing w:line="240" w:lineRule="auto"/>
        <w:contextualSpacing/>
        <w:rPr>
          <w:rFonts w:ascii="Arial" w:eastAsia="Calibri" w:hAnsi="Arial" w:cs="Arial"/>
          <w:lang w:eastAsia="pl-PL"/>
        </w:rPr>
      </w:pPr>
    </w:p>
    <w:p w14:paraId="69AADBF1" w14:textId="66ABA04A" w:rsidR="0041053B" w:rsidRDefault="00444383" w:rsidP="00B0124C">
      <w:pPr>
        <w:autoSpaceDE w:val="0"/>
        <w:autoSpaceDN w:val="0"/>
        <w:spacing w:line="276" w:lineRule="auto"/>
        <w:contextualSpacing/>
        <w:rPr>
          <w:rFonts w:ascii="Arial" w:eastAsia="Calibri" w:hAnsi="Arial" w:cs="Arial"/>
          <w:lang w:eastAsia="pl-PL"/>
        </w:rPr>
      </w:pPr>
      <w:r w:rsidRPr="00444383">
        <w:rPr>
          <w:rFonts w:ascii="Arial" w:eastAsia="Calibri" w:hAnsi="Arial" w:cs="Arial"/>
          <w:lang w:eastAsia="pl-PL"/>
        </w:rPr>
        <w:t>W celu uzyskania dodatkowych punktów za spełnienie nieobli</w:t>
      </w:r>
      <w:r>
        <w:rPr>
          <w:rFonts w:ascii="Arial" w:eastAsia="Calibri" w:hAnsi="Arial" w:cs="Arial"/>
          <w:lang w:eastAsia="pl-PL"/>
        </w:rPr>
        <w:t xml:space="preserve">gatoryjnego kryterium </w:t>
      </w:r>
      <w:r w:rsidRPr="00444383">
        <w:rPr>
          <w:rFonts w:ascii="Arial" w:eastAsia="Calibri" w:hAnsi="Arial" w:cs="Arial"/>
          <w:i/>
          <w:lang w:eastAsia="pl-PL"/>
        </w:rPr>
        <w:t>Osiągnięte wyniki egzaminów zewnętrznych</w:t>
      </w:r>
      <w:r w:rsidR="0041053B">
        <w:rPr>
          <w:rFonts w:ascii="Arial" w:eastAsia="Calibri" w:hAnsi="Arial" w:cs="Arial"/>
          <w:i/>
          <w:lang w:eastAsia="pl-PL"/>
        </w:rPr>
        <w:t>,</w:t>
      </w:r>
      <w:r>
        <w:rPr>
          <w:rFonts w:ascii="Arial" w:eastAsia="Calibri" w:hAnsi="Arial" w:cs="Arial"/>
          <w:i/>
          <w:lang w:eastAsia="pl-PL"/>
        </w:rPr>
        <w:t xml:space="preserve"> </w:t>
      </w:r>
      <w:r w:rsidR="00111553" w:rsidRPr="00111553">
        <w:rPr>
          <w:rFonts w:ascii="Arial" w:eastAsia="Calibri" w:hAnsi="Arial" w:cs="Arial"/>
          <w:lang w:eastAsia="pl-PL"/>
        </w:rPr>
        <w:t>należy objąć wsparciem szk</w:t>
      </w:r>
      <w:r w:rsidR="00111553">
        <w:rPr>
          <w:rFonts w:ascii="Arial" w:eastAsia="Calibri" w:hAnsi="Arial" w:cs="Arial"/>
          <w:lang w:eastAsia="pl-PL"/>
        </w:rPr>
        <w:t>oł</w:t>
      </w:r>
      <w:r w:rsidR="00DF3150">
        <w:rPr>
          <w:rFonts w:ascii="Arial" w:eastAsia="Calibri" w:hAnsi="Arial" w:cs="Arial"/>
          <w:lang w:eastAsia="pl-PL"/>
        </w:rPr>
        <w:t>ę</w:t>
      </w:r>
      <w:r w:rsidR="00111553" w:rsidRPr="00111553">
        <w:rPr>
          <w:rFonts w:ascii="Arial" w:eastAsia="Calibri" w:hAnsi="Arial" w:cs="Arial"/>
          <w:lang w:eastAsia="pl-PL"/>
        </w:rPr>
        <w:t>, któr</w:t>
      </w:r>
      <w:r w:rsidR="00DF3150">
        <w:rPr>
          <w:rFonts w:ascii="Arial" w:eastAsia="Calibri" w:hAnsi="Arial" w:cs="Arial"/>
          <w:lang w:eastAsia="pl-PL"/>
        </w:rPr>
        <w:t>a</w:t>
      </w:r>
      <w:r w:rsidR="00111553" w:rsidRPr="00111553">
        <w:rPr>
          <w:rFonts w:ascii="Arial" w:eastAsia="Calibri" w:hAnsi="Arial" w:cs="Arial"/>
          <w:lang w:eastAsia="pl-PL"/>
        </w:rPr>
        <w:t xml:space="preserve"> osiągnęł</w:t>
      </w:r>
      <w:r w:rsidR="00DF3150">
        <w:rPr>
          <w:rFonts w:ascii="Arial" w:eastAsia="Calibri" w:hAnsi="Arial" w:cs="Arial"/>
          <w:lang w:eastAsia="pl-PL"/>
        </w:rPr>
        <w:t>a</w:t>
      </w:r>
      <w:r w:rsidR="00111553" w:rsidRPr="00111553">
        <w:rPr>
          <w:rFonts w:ascii="Arial" w:eastAsia="Calibri" w:hAnsi="Arial" w:cs="Arial"/>
          <w:lang w:eastAsia="pl-PL"/>
        </w:rPr>
        <w:t xml:space="preserve"> wynik egzaminów zewnętrznych </w:t>
      </w:r>
      <w:r w:rsidR="00111553">
        <w:rPr>
          <w:rFonts w:ascii="Arial" w:eastAsia="Calibri" w:hAnsi="Arial" w:cs="Arial"/>
          <w:lang w:eastAsia="pl-PL"/>
        </w:rPr>
        <w:t xml:space="preserve">w 2024 roku nie wyższy </w:t>
      </w:r>
      <w:r w:rsidR="00111553" w:rsidRPr="00111553">
        <w:rPr>
          <w:rFonts w:ascii="Arial" w:eastAsia="Calibri" w:hAnsi="Arial" w:cs="Arial"/>
          <w:lang w:eastAsia="pl-PL"/>
        </w:rPr>
        <w:t xml:space="preserve">niż średnia województwa. </w:t>
      </w:r>
    </w:p>
    <w:p w14:paraId="13EBB93D" w14:textId="7C5DEBCF" w:rsidR="00715001" w:rsidRDefault="0041053B" w:rsidP="00B0124C">
      <w:pPr>
        <w:autoSpaceDE w:val="0"/>
        <w:autoSpaceDN w:val="0"/>
        <w:spacing w:line="276" w:lineRule="auto"/>
        <w:contextualSpacing/>
        <w:rPr>
          <w:rFonts w:ascii="Arial" w:eastAsia="Calibri" w:hAnsi="Arial" w:cs="Arial"/>
          <w:u w:val="single"/>
          <w:lang w:eastAsia="pl-PL"/>
        </w:rPr>
      </w:pPr>
      <w:r w:rsidRPr="00765A3F">
        <w:rPr>
          <w:rFonts w:ascii="Arial" w:eastAsia="Calibri" w:hAnsi="Arial" w:cs="Arial"/>
          <w:u w:val="single"/>
          <w:lang w:eastAsia="pl-PL"/>
        </w:rPr>
        <w:t>W przypadku objęcia projektem więcej niż jednej szkoły, kryterium ma zastosowanie do każdej z nich.</w:t>
      </w:r>
    </w:p>
    <w:p w14:paraId="3A2C4CBA" w14:textId="77777777" w:rsidR="0041053B" w:rsidRPr="00765A3F" w:rsidRDefault="0041053B" w:rsidP="00B0124C">
      <w:pPr>
        <w:autoSpaceDE w:val="0"/>
        <w:autoSpaceDN w:val="0"/>
        <w:spacing w:line="276" w:lineRule="auto"/>
        <w:contextualSpacing/>
        <w:rPr>
          <w:rFonts w:ascii="Arial" w:eastAsia="Calibri" w:hAnsi="Arial" w:cs="Arial"/>
          <w:u w:val="single"/>
          <w:lang w:eastAsia="pl-PL"/>
        </w:rPr>
      </w:pPr>
    </w:p>
    <w:p w14:paraId="56D6EC1F" w14:textId="5AC4A9FB" w:rsidR="00757D11" w:rsidRDefault="00444383" w:rsidP="00765A3F">
      <w:pPr>
        <w:autoSpaceDE w:val="0"/>
        <w:autoSpaceDN w:val="0"/>
        <w:spacing w:before="120" w:after="0" w:line="276" w:lineRule="auto"/>
        <w:rPr>
          <w:rFonts w:ascii="Arial" w:eastAsia="Calibri" w:hAnsi="Arial" w:cs="Arial"/>
          <w:lang w:eastAsia="pl-PL"/>
        </w:rPr>
      </w:pPr>
      <w:r>
        <w:rPr>
          <w:rFonts w:ascii="Arial" w:eastAsia="Calibri" w:hAnsi="Arial" w:cs="Arial"/>
          <w:lang w:eastAsia="pl-PL"/>
        </w:rPr>
        <w:t>W</w:t>
      </w:r>
      <w:r w:rsidR="00757D11">
        <w:rPr>
          <w:rFonts w:ascii="Arial" w:eastAsia="Calibri" w:hAnsi="Arial" w:cs="Arial"/>
          <w:lang w:eastAsia="pl-PL"/>
        </w:rPr>
        <w:t xml:space="preserve"> przypadku szkoły podstawowej d</w:t>
      </w:r>
      <w:r w:rsidR="00111553" w:rsidRPr="00111553">
        <w:rPr>
          <w:rFonts w:ascii="Arial" w:eastAsia="Calibri" w:hAnsi="Arial" w:cs="Arial"/>
          <w:lang w:eastAsia="pl-PL"/>
        </w:rPr>
        <w:t xml:space="preserve">ane muszą </w:t>
      </w:r>
      <w:r w:rsidR="00DA4BD0">
        <w:rPr>
          <w:rFonts w:ascii="Arial" w:eastAsia="Calibri" w:hAnsi="Arial" w:cs="Arial"/>
          <w:lang w:eastAsia="pl-PL"/>
        </w:rPr>
        <w:t>dotyczyć</w:t>
      </w:r>
      <w:r w:rsidR="00111553" w:rsidRPr="00111553">
        <w:rPr>
          <w:rFonts w:ascii="Arial" w:eastAsia="Calibri" w:hAnsi="Arial" w:cs="Arial"/>
          <w:lang w:eastAsia="pl-PL"/>
        </w:rPr>
        <w:t xml:space="preserve"> </w:t>
      </w:r>
      <w:r w:rsidR="00757D11">
        <w:rPr>
          <w:rFonts w:ascii="Arial" w:eastAsia="Calibri" w:hAnsi="Arial" w:cs="Arial"/>
          <w:lang w:eastAsia="pl-PL"/>
        </w:rPr>
        <w:t>średni</w:t>
      </w:r>
      <w:r w:rsidR="00926122">
        <w:rPr>
          <w:rFonts w:ascii="Arial" w:eastAsia="Calibri" w:hAnsi="Arial" w:cs="Arial"/>
          <w:lang w:eastAsia="pl-PL"/>
        </w:rPr>
        <w:t>ej</w:t>
      </w:r>
      <w:r w:rsidR="00757D11">
        <w:rPr>
          <w:rFonts w:ascii="Arial" w:eastAsia="Calibri" w:hAnsi="Arial" w:cs="Arial"/>
          <w:lang w:eastAsia="pl-PL"/>
        </w:rPr>
        <w:t xml:space="preserve"> punktów ze sprawdzianu ośmioklasisty z przedmiotów: j. polski i matematyka.</w:t>
      </w:r>
    </w:p>
    <w:p w14:paraId="400ADDCC" w14:textId="117F8AE1" w:rsidR="00111553" w:rsidRDefault="00444383" w:rsidP="002931D5">
      <w:pPr>
        <w:autoSpaceDE w:val="0"/>
        <w:autoSpaceDN w:val="0"/>
        <w:spacing w:before="120" w:after="200" w:line="276" w:lineRule="auto"/>
        <w:rPr>
          <w:rFonts w:ascii="Arial" w:eastAsia="Calibri" w:hAnsi="Arial" w:cs="Arial"/>
          <w:lang w:eastAsia="pl-PL"/>
        </w:rPr>
      </w:pPr>
      <w:r>
        <w:rPr>
          <w:rFonts w:ascii="Arial" w:eastAsia="Calibri" w:hAnsi="Arial" w:cs="Arial"/>
          <w:lang w:eastAsia="pl-PL"/>
        </w:rPr>
        <w:t xml:space="preserve">W </w:t>
      </w:r>
      <w:r w:rsidR="00757D11" w:rsidRPr="00757D11">
        <w:rPr>
          <w:rFonts w:ascii="Arial" w:eastAsia="Calibri" w:hAnsi="Arial" w:cs="Arial"/>
          <w:lang w:eastAsia="pl-PL"/>
        </w:rPr>
        <w:t xml:space="preserve">przypadku szkoły </w:t>
      </w:r>
      <w:r w:rsidR="00757D11">
        <w:rPr>
          <w:rFonts w:ascii="Arial" w:eastAsia="Calibri" w:hAnsi="Arial" w:cs="Arial"/>
          <w:lang w:eastAsia="pl-PL"/>
        </w:rPr>
        <w:t>ponad</w:t>
      </w:r>
      <w:r w:rsidR="00757D11" w:rsidRPr="00757D11">
        <w:rPr>
          <w:rFonts w:ascii="Arial" w:eastAsia="Calibri" w:hAnsi="Arial" w:cs="Arial"/>
          <w:lang w:eastAsia="pl-PL"/>
        </w:rPr>
        <w:t>podstawowej d</w:t>
      </w:r>
      <w:r w:rsidR="00757D11" w:rsidRPr="00111553">
        <w:rPr>
          <w:rFonts w:ascii="Arial" w:eastAsia="Calibri" w:hAnsi="Arial" w:cs="Arial"/>
          <w:lang w:eastAsia="pl-PL"/>
        </w:rPr>
        <w:t xml:space="preserve">ane </w:t>
      </w:r>
      <w:r w:rsidR="00926122">
        <w:rPr>
          <w:rFonts w:ascii="Arial" w:eastAsia="Calibri" w:hAnsi="Arial" w:cs="Arial"/>
          <w:lang w:eastAsia="pl-PL"/>
        </w:rPr>
        <w:t xml:space="preserve">muszą dotyczyć </w:t>
      </w:r>
      <w:r w:rsidR="00757D11" w:rsidRPr="00757D11">
        <w:rPr>
          <w:rFonts w:ascii="Arial" w:eastAsia="Calibri" w:hAnsi="Arial" w:cs="Arial"/>
          <w:lang w:eastAsia="pl-PL"/>
        </w:rPr>
        <w:t>średni</w:t>
      </w:r>
      <w:r w:rsidR="00926122">
        <w:rPr>
          <w:rFonts w:ascii="Arial" w:eastAsia="Calibri" w:hAnsi="Arial" w:cs="Arial"/>
          <w:lang w:eastAsia="pl-PL"/>
        </w:rPr>
        <w:t>ej</w:t>
      </w:r>
      <w:r w:rsidR="00757D11" w:rsidRPr="00757D11">
        <w:rPr>
          <w:rFonts w:ascii="Arial" w:eastAsia="Calibri" w:hAnsi="Arial" w:cs="Arial"/>
          <w:lang w:eastAsia="pl-PL"/>
        </w:rPr>
        <w:t xml:space="preserve"> punktów z</w:t>
      </w:r>
      <w:r w:rsidR="00757D11">
        <w:rPr>
          <w:rFonts w:ascii="Arial" w:eastAsia="Calibri" w:hAnsi="Arial" w:cs="Arial"/>
          <w:lang w:eastAsia="pl-PL"/>
        </w:rPr>
        <w:t xml:space="preserve"> egzaminu maturalnego na poziomie podstawowym z</w:t>
      </w:r>
      <w:r w:rsidR="00757D11" w:rsidRPr="00757D11">
        <w:rPr>
          <w:rFonts w:ascii="Arial" w:eastAsia="Calibri" w:hAnsi="Arial" w:cs="Arial"/>
          <w:lang w:eastAsia="pl-PL"/>
        </w:rPr>
        <w:t xml:space="preserve"> j. polski</w:t>
      </w:r>
      <w:r w:rsidR="00757D11">
        <w:rPr>
          <w:rFonts w:ascii="Arial" w:eastAsia="Calibri" w:hAnsi="Arial" w:cs="Arial"/>
          <w:lang w:eastAsia="pl-PL"/>
        </w:rPr>
        <w:t>ego</w:t>
      </w:r>
      <w:r w:rsidR="00757D11" w:rsidRPr="00757D11">
        <w:rPr>
          <w:rFonts w:ascii="Arial" w:eastAsia="Calibri" w:hAnsi="Arial" w:cs="Arial"/>
          <w:lang w:eastAsia="pl-PL"/>
        </w:rPr>
        <w:t xml:space="preserve"> i matematyk</w:t>
      </w:r>
      <w:r w:rsidR="00757D11">
        <w:rPr>
          <w:rFonts w:ascii="Arial" w:eastAsia="Calibri" w:hAnsi="Arial" w:cs="Arial"/>
          <w:lang w:eastAsia="pl-PL"/>
        </w:rPr>
        <w:t>i</w:t>
      </w:r>
      <w:r w:rsidR="00757D11" w:rsidRPr="00757D11">
        <w:rPr>
          <w:rFonts w:ascii="Arial" w:eastAsia="Calibri" w:hAnsi="Arial" w:cs="Arial"/>
          <w:lang w:eastAsia="pl-PL"/>
        </w:rPr>
        <w:t>.</w:t>
      </w:r>
    </w:p>
    <w:p w14:paraId="19C0D707" w14:textId="64FF9D79" w:rsidR="00111553" w:rsidRPr="00111553" w:rsidRDefault="00111553" w:rsidP="00111553">
      <w:pPr>
        <w:autoSpaceDE w:val="0"/>
        <w:autoSpaceDN w:val="0"/>
        <w:spacing w:line="240" w:lineRule="auto"/>
        <w:rPr>
          <w:rFonts w:ascii="Arial" w:eastAsia="MyriadPro-Regular" w:hAnsi="Arial" w:cs="Arial"/>
          <w:bCs/>
        </w:rPr>
      </w:pPr>
      <w:r w:rsidRPr="00111553">
        <w:rPr>
          <w:rFonts w:ascii="Arial" w:eastAsia="MyriadPro-Regular" w:hAnsi="Arial" w:cs="Arial"/>
          <w:bCs/>
        </w:rPr>
        <w:t xml:space="preserve">W tym polu wskaż konkretnie, które szkoły obejmiesz wsparciem w ramach projektu oraz opisz w sposób szczegółowy jakie wyniki egzaminów zewnętrznych (z podziałem na przedmioty) osiągnęły one w </w:t>
      </w:r>
      <w:r w:rsidR="00C06975">
        <w:rPr>
          <w:rFonts w:ascii="Arial" w:eastAsia="MyriadPro-Regular" w:hAnsi="Arial" w:cs="Arial"/>
          <w:bCs/>
        </w:rPr>
        <w:t>2024 r.</w:t>
      </w:r>
    </w:p>
    <w:p w14:paraId="1605EA28" w14:textId="6AE02211" w:rsidR="00111553" w:rsidRPr="00111553" w:rsidRDefault="00926122" w:rsidP="00111553">
      <w:pPr>
        <w:tabs>
          <w:tab w:val="left" w:pos="1134"/>
        </w:tabs>
        <w:suppressAutoHyphens/>
        <w:autoSpaceDE w:val="0"/>
        <w:autoSpaceDN w:val="0"/>
        <w:adjustRightInd w:val="0"/>
        <w:spacing w:before="200" w:after="120" w:line="240" w:lineRule="auto"/>
        <w:rPr>
          <w:rFonts w:ascii="Arial" w:eastAsia="MyriadPro-Regular" w:hAnsi="Arial" w:cs="Arial"/>
          <w:bCs/>
        </w:rPr>
      </w:pPr>
      <w:r>
        <w:rPr>
          <w:rFonts w:ascii="Arial" w:eastAsia="Times New Roman" w:hAnsi="Arial" w:cs="Arial"/>
        </w:rPr>
        <w:t xml:space="preserve">Wskazane </w:t>
      </w:r>
      <w:r w:rsidR="00111553" w:rsidRPr="00111553">
        <w:rPr>
          <w:rFonts w:ascii="Arial" w:eastAsia="Times New Roman" w:hAnsi="Arial" w:cs="Arial"/>
        </w:rPr>
        <w:t>informacje muszą być zgodne z danymi zawartymi w  raportach Okręgowej Komisji Egzaminacyjnej w Poznaniu – na podstawie tych danych zostanie przeprowadzona weryfikacja spełnienia kryterium.</w:t>
      </w:r>
    </w:p>
    <w:p w14:paraId="7BF4C65C" w14:textId="77777777" w:rsidR="00111553" w:rsidRDefault="00111553" w:rsidP="00111553">
      <w:pPr>
        <w:autoSpaceDE w:val="0"/>
        <w:autoSpaceDN w:val="0"/>
        <w:spacing w:before="120" w:after="200" w:line="240" w:lineRule="auto"/>
        <w:rPr>
          <w:rFonts w:ascii="Arial" w:eastAsia="MyriadPro-Regular" w:hAnsi="Arial" w:cs="Arial"/>
          <w:bCs/>
        </w:rPr>
      </w:pPr>
      <w:r w:rsidRPr="00111553">
        <w:rPr>
          <w:rFonts w:ascii="Arial" w:eastAsia="MyriadPro-Regular" w:hAnsi="Arial" w:cs="Arial"/>
          <w:bCs/>
        </w:rPr>
        <w:t>Spełnienie kryterium nie jest konieczne do przyznania dofinansowania a jedynie uzyskania dodatkowych punktów.  Jeśli nie ubiegasz się o premie punktową wpisz „nie dotyczy”.</w:t>
      </w:r>
    </w:p>
    <w:p w14:paraId="4F8D3C8F" w14:textId="7B8BB6C9" w:rsidR="002E348F" w:rsidRDefault="002E348F" w:rsidP="002E348F">
      <w:pPr>
        <w:autoSpaceDE w:val="0"/>
        <w:autoSpaceDN w:val="0"/>
        <w:spacing w:before="120" w:after="200" w:line="240" w:lineRule="auto"/>
        <w:rPr>
          <w:rFonts w:ascii="Arial" w:hAnsi="Arial" w:cs="Arial"/>
          <w:lang w:eastAsia="pl-PL"/>
        </w:rPr>
      </w:pPr>
      <w:r w:rsidRPr="003A1E99">
        <w:rPr>
          <w:rFonts w:ascii="Arial" w:hAnsi="Arial" w:cs="Arial"/>
          <w:b/>
          <w:u w:val="single"/>
          <w:lang w:eastAsia="pl-PL"/>
        </w:rPr>
        <w:t xml:space="preserve">Komponent </w:t>
      </w:r>
      <w:r w:rsidRPr="003A1E99">
        <w:rPr>
          <w:rFonts w:ascii="Arial" w:hAnsi="Arial" w:cs="Arial"/>
          <w:u w:val="single"/>
          <w:lang w:eastAsia="pl-PL"/>
        </w:rPr>
        <w:t xml:space="preserve">– </w:t>
      </w:r>
      <w:r w:rsidRPr="003A1E99">
        <w:rPr>
          <w:rFonts w:ascii="Arial" w:hAnsi="Arial" w:cs="Arial"/>
          <w:b/>
          <w:u w:val="single"/>
          <w:lang w:eastAsia="pl-PL"/>
        </w:rPr>
        <w:t>Komplementarność</w:t>
      </w:r>
      <w:r>
        <w:rPr>
          <w:rFonts w:ascii="Arial" w:hAnsi="Arial" w:cs="Arial"/>
          <w:b/>
          <w:lang w:eastAsia="pl-PL"/>
        </w:rPr>
        <w:t xml:space="preserve"> </w:t>
      </w:r>
      <w:r>
        <w:rPr>
          <w:rFonts w:ascii="Arial" w:hAnsi="Arial" w:cs="Arial"/>
          <w:lang w:eastAsia="pl-PL"/>
        </w:rPr>
        <w:t>– pole zawierające 4000 znaków.</w:t>
      </w:r>
    </w:p>
    <w:p w14:paraId="29F475A2" w14:textId="4F732F2C" w:rsidR="0025685E" w:rsidRPr="0025685E" w:rsidRDefault="00444383" w:rsidP="0025685E">
      <w:pPr>
        <w:autoSpaceDE w:val="0"/>
        <w:autoSpaceDN w:val="0"/>
        <w:spacing w:before="120" w:after="200" w:line="240" w:lineRule="auto"/>
        <w:rPr>
          <w:rFonts w:ascii="Arial" w:hAnsi="Arial" w:cs="Arial"/>
          <w:lang w:eastAsia="pl-PL"/>
        </w:rPr>
      </w:pPr>
      <w:r w:rsidRPr="005E79DE">
        <w:rPr>
          <w:rFonts w:ascii="Arial" w:hAnsi="Arial" w:cs="Arial"/>
          <w:lang w:eastAsia="pl-PL"/>
        </w:rPr>
        <w:t xml:space="preserve">W celu uzyskania dodatkowych punktów </w:t>
      </w:r>
      <w:r>
        <w:rPr>
          <w:rFonts w:ascii="Arial" w:hAnsi="Arial" w:cs="Arial"/>
          <w:lang w:eastAsia="pl-PL"/>
        </w:rPr>
        <w:t xml:space="preserve">za spełnienie nieobligatoryjnego kryterium </w:t>
      </w:r>
      <w:r>
        <w:rPr>
          <w:rFonts w:ascii="Arial" w:hAnsi="Arial" w:cs="Arial"/>
          <w:i/>
          <w:lang w:eastAsia="pl-PL"/>
        </w:rPr>
        <w:t xml:space="preserve">Komplementarność </w:t>
      </w:r>
      <w:r>
        <w:rPr>
          <w:rFonts w:ascii="Arial" w:hAnsi="Arial" w:cs="Arial"/>
          <w:lang w:eastAsia="pl-PL"/>
        </w:rPr>
        <w:t>w</w:t>
      </w:r>
      <w:r w:rsidR="0025685E" w:rsidRPr="0025685E">
        <w:rPr>
          <w:rFonts w:ascii="Arial" w:hAnsi="Arial" w:cs="Arial"/>
          <w:lang w:eastAsia="pl-PL"/>
        </w:rPr>
        <w:t xml:space="preserve"> tym polu wskaż związek projektu z innymi już zrealizowanymi bądź będącymi w trakcie realizacji projektami. Podaj co najmniej jeden przykład powiązań między projektami potwierdzający spełnienie poszczególnych warunków:</w:t>
      </w:r>
    </w:p>
    <w:p w14:paraId="22519568" w14:textId="77777777" w:rsidR="0025685E" w:rsidRPr="0025685E" w:rsidRDefault="0025685E" w:rsidP="0025685E">
      <w:pPr>
        <w:autoSpaceDE w:val="0"/>
        <w:autoSpaceDN w:val="0"/>
        <w:spacing w:before="120" w:after="200" w:line="240" w:lineRule="auto"/>
        <w:rPr>
          <w:rFonts w:ascii="Arial" w:hAnsi="Arial" w:cs="Arial"/>
          <w:lang w:eastAsia="pl-PL"/>
        </w:rPr>
      </w:pPr>
      <w:r w:rsidRPr="0025685E">
        <w:rPr>
          <w:rFonts w:ascii="Arial" w:hAnsi="Arial" w:cs="Arial"/>
          <w:lang w:eastAsia="pl-PL"/>
        </w:rPr>
        <w:t xml:space="preserve">• projekty warunkują się wzajemnie (stanowią następujące po sobie etapy szerszego przedsięwzięcia) lub  </w:t>
      </w:r>
    </w:p>
    <w:p w14:paraId="7F3F57C6" w14:textId="06E9C65A" w:rsidR="0025685E" w:rsidRPr="0025685E" w:rsidRDefault="0025685E" w:rsidP="0025685E">
      <w:pPr>
        <w:autoSpaceDE w:val="0"/>
        <w:autoSpaceDN w:val="0"/>
        <w:spacing w:before="120" w:after="200" w:line="240" w:lineRule="auto"/>
        <w:rPr>
          <w:rFonts w:ascii="Arial" w:hAnsi="Arial" w:cs="Arial"/>
          <w:lang w:eastAsia="pl-PL"/>
        </w:rPr>
      </w:pPr>
      <w:r w:rsidRPr="0025685E">
        <w:rPr>
          <w:rFonts w:ascii="Arial" w:hAnsi="Arial" w:cs="Arial"/>
          <w:lang w:eastAsia="pl-PL"/>
        </w:rPr>
        <w:t>• projekty wzmacniają się wzajemnie (wywołują trwalsze efekty poprzez synergiczne działania).</w:t>
      </w:r>
    </w:p>
    <w:p w14:paraId="3C174ACE" w14:textId="77777777" w:rsidR="0025685E" w:rsidRPr="0025685E" w:rsidRDefault="0025685E" w:rsidP="0025685E">
      <w:pPr>
        <w:autoSpaceDE w:val="0"/>
        <w:autoSpaceDN w:val="0"/>
        <w:spacing w:before="120" w:after="200" w:line="240" w:lineRule="auto"/>
        <w:rPr>
          <w:rFonts w:ascii="Arial" w:hAnsi="Arial" w:cs="Arial"/>
          <w:lang w:eastAsia="pl-PL"/>
        </w:rPr>
      </w:pPr>
      <w:r w:rsidRPr="0025685E">
        <w:rPr>
          <w:rFonts w:ascii="Arial" w:hAnsi="Arial" w:cs="Arial"/>
          <w:lang w:eastAsia="pl-PL"/>
        </w:rPr>
        <w:t xml:space="preserve">Wskaż konkretne projekty wraz z pełnymi danymi tj.: nazwa i numer projektu, nazwa programu, nazwa Wnioskodawcy oraz numer umowy o dofinansowanie. </w:t>
      </w:r>
    </w:p>
    <w:p w14:paraId="0B77C537" w14:textId="516B0F1C" w:rsidR="0025685E" w:rsidRPr="0025685E" w:rsidRDefault="0025685E" w:rsidP="0025685E">
      <w:pPr>
        <w:autoSpaceDE w:val="0"/>
        <w:autoSpaceDN w:val="0"/>
        <w:spacing w:before="120" w:after="200" w:line="240" w:lineRule="auto"/>
        <w:rPr>
          <w:rFonts w:ascii="Arial" w:hAnsi="Arial" w:cs="Arial"/>
          <w:lang w:eastAsia="pl-PL"/>
        </w:rPr>
      </w:pPr>
      <w:r w:rsidRPr="0025685E">
        <w:rPr>
          <w:rFonts w:ascii="Arial" w:hAnsi="Arial" w:cs="Arial"/>
          <w:lang w:eastAsia="pl-PL"/>
        </w:rPr>
        <w:t>Opisz także działania podjęte w ramach tych projektów, które decydują o komplementarności.</w:t>
      </w:r>
    </w:p>
    <w:p w14:paraId="0CD58934" w14:textId="21C09566" w:rsidR="0025685E" w:rsidRDefault="0025685E" w:rsidP="0025685E">
      <w:pPr>
        <w:autoSpaceDE w:val="0"/>
        <w:autoSpaceDN w:val="0"/>
        <w:spacing w:before="120" w:after="200" w:line="240" w:lineRule="auto"/>
        <w:rPr>
          <w:rFonts w:ascii="Arial" w:hAnsi="Arial" w:cs="Arial"/>
          <w:lang w:eastAsia="pl-PL"/>
        </w:rPr>
      </w:pPr>
      <w:r w:rsidRPr="0025685E">
        <w:rPr>
          <w:rFonts w:ascii="Arial" w:hAnsi="Arial" w:cs="Arial"/>
          <w:lang w:eastAsia="pl-PL"/>
        </w:rPr>
        <w:t xml:space="preserve">Dodatkowo, w przypadku zapewnienia wykorzystania zasobów dostępnych na Zintegrowanej Platformie Edukacyjnej (ZPE) lub modeli wypracowanych w ramach POWER, wykaż:  </w:t>
      </w:r>
    </w:p>
    <w:p w14:paraId="76FD4889" w14:textId="20CC027E" w:rsidR="0025685E" w:rsidRDefault="0025685E" w:rsidP="0025685E">
      <w:pPr>
        <w:pStyle w:val="Akapitzlist"/>
        <w:numPr>
          <w:ilvl w:val="0"/>
          <w:numId w:val="116"/>
        </w:numPr>
        <w:autoSpaceDE w:val="0"/>
        <w:autoSpaceDN w:val="0"/>
        <w:spacing w:before="120" w:after="200" w:line="240" w:lineRule="auto"/>
        <w:rPr>
          <w:rFonts w:ascii="Arial" w:hAnsi="Arial" w:cs="Arial"/>
          <w:lang w:eastAsia="pl-PL"/>
        </w:rPr>
      </w:pPr>
      <w:r w:rsidRPr="003A1E99">
        <w:rPr>
          <w:rFonts w:ascii="Arial" w:hAnsi="Arial" w:cs="Arial"/>
          <w:lang w:eastAsia="pl-PL"/>
        </w:rPr>
        <w:t xml:space="preserve">konkretne materiały /zasoby z ZPE, z których będziesz korzystać lub konkretny model, który będziesz wdrażać, </w:t>
      </w:r>
    </w:p>
    <w:p w14:paraId="6DD495E5" w14:textId="1327644F" w:rsidR="0025685E" w:rsidRPr="003A1E99" w:rsidRDefault="0025685E" w:rsidP="003A1E99">
      <w:pPr>
        <w:pStyle w:val="Akapitzlist"/>
        <w:numPr>
          <w:ilvl w:val="0"/>
          <w:numId w:val="116"/>
        </w:numPr>
        <w:autoSpaceDE w:val="0"/>
        <w:autoSpaceDN w:val="0"/>
        <w:spacing w:before="120" w:after="200" w:line="240" w:lineRule="auto"/>
        <w:rPr>
          <w:rFonts w:ascii="Arial" w:hAnsi="Arial" w:cs="Arial"/>
          <w:lang w:eastAsia="pl-PL"/>
        </w:rPr>
      </w:pPr>
      <w:r w:rsidRPr="003A1E99">
        <w:rPr>
          <w:rFonts w:ascii="Arial" w:hAnsi="Arial" w:cs="Arial"/>
          <w:lang w:eastAsia="pl-PL"/>
        </w:rPr>
        <w:lastRenderedPageBreak/>
        <w:t>konkretne działania, które zaplanowałeś do realizacji przy pomocy wskazanych zasobów dostępnych na ZPE lub poprzez wdrażanie modeli wypracowanych w PO WER.</w:t>
      </w:r>
    </w:p>
    <w:p w14:paraId="6A29789D" w14:textId="77777777" w:rsidR="005E79DE" w:rsidRDefault="0025685E" w:rsidP="003A1E99">
      <w:pPr>
        <w:autoSpaceDE w:val="0"/>
        <w:autoSpaceDN w:val="0"/>
        <w:spacing w:before="120" w:after="0" w:line="240" w:lineRule="auto"/>
        <w:rPr>
          <w:rFonts w:ascii="Arial" w:hAnsi="Arial" w:cs="Arial"/>
          <w:lang w:eastAsia="pl-PL"/>
        </w:rPr>
      </w:pPr>
      <w:r w:rsidRPr="0025685E">
        <w:rPr>
          <w:rFonts w:ascii="Arial" w:hAnsi="Arial" w:cs="Arial"/>
          <w:lang w:eastAsia="pl-PL"/>
        </w:rPr>
        <w:t>Pamiętaj, aby wskazać dokładnie co, jak i kiedy  zostanie wykorzystane w ramach komplementarności.</w:t>
      </w:r>
    </w:p>
    <w:p w14:paraId="5D56D63C" w14:textId="51DD3089" w:rsidR="0025685E" w:rsidRDefault="0025685E" w:rsidP="002E348F">
      <w:pPr>
        <w:autoSpaceDE w:val="0"/>
        <w:autoSpaceDN w:val="0"/>
        <w:spacing w:before="120" w:after="200" w:line="240" w:lineRule="auto"/>
        <w:rPr>
          <w:rFonts w:ascii="Arial" w:hAnsi="Arial" w:cs="Arial"/>
          <w:lang w:eastAsia="pl-PL"/>
        </w:rPr>
      </w:pPr>
      <w:r w:rsidRPr="0025685E">
        <w:rPr>
          <w:rFonts w:ascii="Arial" w:hAnsi="Arial" w:cs="Arial"/>
          <w:lang w:eastAsia="pl-PL"/>
        </w:rPr>
        <w:t>Spełnienie kryterium nie jest konieczne do przyznania dofinansowania a jedynie uzyskania dodatkowych punktów.  Jeśli nie ubiegasz się o premie punktową wpisz  „nie dotyczy”.</w:t>
      </w:r>
    </w:p>
    <w:p w14:paraId="723BFA38" w14:textId="2CA5ED6E" w:rsidR="002E348F" w:rsidRPr="002E348F" w:rsidRDefault="002E348F" w:rsidP="00111553">
      <w:pPr>
        <w:autoSpaceDE w:val="0"/>
        <w:autoSpaceDN w:val="0"/>
        <w:spacing w:before="120" w:after="200" w:line="240" w:lineRule="auto"/>
        <w:rPr>
          <w:rFonts w:ascii="Arial" w:eastAsia="MyriadPro-Regular" w:hAnsi="Arial" w:cs="Arial"/>
          <w:bCs/>
        </w:rPr>
      </w:pPr>
      <w:r w:rsidRPr="003A1E99">
        <w:rPr>
          <w:rFonts w:ascii="Arial" w:eastAsia="MyriadPro-Regular" w:hAnsi="Arial" w:cs="Arial"/>
          <w:b/>
          <w:u w:val="single"/>
        </w:rPr>
        <w:t xml:space="preserve">Komponent </w:t>
      </w:r>
      <w:r>
        <w:rPr>
          <w:rFonts w:ascii="Arial" w:eastAsia="MyriadPro-Regular" w:hAnsi="Arial" w:cs="Arial"/>
          <w:b/>
          <w:u w:val="single"/>
        </w:rPr>
        <w:t>–</w:t>
      </w:r>
      <w:r w:rsidRPr="003A1E99">
        <w:rPr>
          <w:rFonts w:ascii="Arial" w:eastAsia="MyriadPro-Regular" w:hAnsi="Arial" w:cs="Arial"/>
          <w:b/>
          <w:u w:val="single"/>
        </w:rPr>
        <w:t xml:space="preserve"> Kompetencje</w:t>
      </w:r>
      <w:r>
        <w:rPr>
          <w:rFonts w:ascii="Arial" w:eastAsia="MyriadPro-Regular" w:hAnsi="Arial" w:cs="Arial"/>
          <w:b/>
          <w:u w:val="single"/>
        </w:rPr>
        <w:t xml:space="preserve">  </w:t>
      </w:r>
      <w:r w:rsidRPr="003A1E99">
        <w:rPr>
          <w:rFonts w:ascii="Arial" w:eastAsia="MyriadPro-Regular" w:hAnsi="Arial" w:cs="Arial"/>
          <w:bCs/>
        </w:rPr>
        <w:t>– pole zawierające 4000 znaków</w:t>
      </w:r>
    </w:p>
    <w:p w14:paraId="12BE9D22" w14:textId="7FC1B941" w:rsidR="002E348F" w:rsidRPr="002E348F" w:rsidRDefault="00BA1A97" w:rsidP="002E348F">
      <w:pPr>
        <w:spacing w:before="120" w:after="120" w:line="268" w:lineRule="auto"/>
        <w:rPr>
          <w:rFonts w:ascii="Arial" w:eastAsia="Calibri" w:hAnsi="Arial" w:cs="Arial"/>
        </w:rPr>
      </w:pPr>
      <w:r w:rsidRPr="005E79DE">
        <w:rPr>
          <w:rFonts w:ascii="Arial" w:hAnsi="Arial" w:cs="Arial"/>
          <w:lang w:eastAsia="pl-PL"/>
        </w:rPr>
        <w:t xml:space="preserve">W celu uzyskania dodatkowych punktów </w:t>
      </w:r>
      <w:r>
        <w:rPr>
          <w:rFonts w:ascii="Arial" w:hAnsi="Arial" w:cs="Arial"/>
          <w:lang w:eastAsia="pl-PL"/>
        </w:rPr>
        <w:t xml:space="preserve">za spełnienie nieobligatoryjnego kryterium </w:t>
      </w:r>
      <w:r w:rsidRPr="003A1E99">
        <w:rPr>
          <w:rFonts w:ascii="Arial" w:hAnsi="Arial" w:cs="Arial"/>
          <w:i/>
          <w:lang w:eastAsia="pl-PL"/>
        </w:rPr>
        <w:t>Kompetencje</w:t>
      </w:r>
      <w:r>
        <w:rPr>
          <w:rFonts w:ascii="Arial" w:hAnsi="Arial" w:cs="Arial"/>
          <w:i/>
          <w:lang w:eastAsia="pl-PL"/>
        </w:rPr>
        <w:t xml:space="preserve"> </w:t>
      </w:r>
      <w:r w:rsidRPr="003A1E99">
        <w:rPr>
          <w:rFonts w:ascii="Arial" w:hAnsi="Arial" w:cs="Arial"/>
          <w:lang w:eastAsia="pl-PL"/>
        </w:rPr>
        <w:t>załóż w projekcie realizację</w:t>
      </w:r>
      <w:r>
        <w:rPr>
          <w:rFonts w:ascii="Arial" w:hAnsi="Arial" w:cs="Arial"/>
          <w:i/>
          <w:lang w:eastAsia="pl-PL"/>
        </w:rPr>
        <w:t xml:space="preserve"> </w:t>
      </w:r>
      <w:r w:rsidRPr="003A1E99">
        <w:rPr>
          <w:rFonts w:ascii="Arial" w:hAnsi="Arial" w:cs="Arial"/>
          <w:lang w:eastAsia="pl-PL"/>
        </w:rPr>
        <w:t>zadań w zakresie</w:t>
      </w:r>
      <w:r>
        <w:rPr>
          <w:rFonts w:ascii="Arial" w:eastAsia="Calibri" w:hAnsi="Arial" w:cs="Arial"/>
        </w:rPr>
        <w:t xml:space="preserve"> </w:t>
      </w:r>
      <w:r w:rsidR="002E348F" w:rsidRPr="002E348F">
        <w:rPr>
          <w:rFonts w:ascii="Arial" w:eastAsia="Calibri" w:hAnsi="Arial" w:cs="Arial"/>
        </w:rPr>
        <w:t>rozwijania</w:t>
      </w:r>
      <w:r w:rsidR="003E465C">
        <w:rPr>
          <w:rFonts w:ascii="Arial" w:eastAsia="Calibri" w:hAnsi="Arial" w:cs="Arial"/>
        </w:rPr>
        <w:t xml:space="preserve"> kompetencji</w:t>
      </w:r>
      <w:r w:rsidR="002E348F" w:rsidRPr="002E348F">
        <w:rPr>
          <w:rFonts w:ascii="Arial" w:eastAsia="Calibri" w:hAnsi="Arial" w:cs="Arial"/>
        </w:rPr>
        <w:t>:</w:t>
      </w:r>
    </w:p>
    <w:p w14:paraId="359EEF6E" w14:textId="56158469" w:rsidR="002E348F" w:rsidRDefault="002E348F" w:rsidP="002E348F">
      <w:pPr>
        <w:numPr>
          <w:ilvl w:val="0"/>
          <w:numId w:val="107"/>
        </w:numPr>
        <w:spacing w:before="120" w:after="120" w:line="268" w:lineRule="auto"/>
        <w:contextualSpacing/>
        <w:rPr>
          <w:rFonts w:ascii="Arial" w:hAnsi="Arial" w:cs="Arial"/>
        </w:rPr>
      </w:pPr>
      <w:r w:rsidRPr="002E348F">
        <w:rPr>
          <w:rFonts w:ascii="Arial" w:hAnsi="Arial" w:cs="Arial"/>
        </w:rPr>
        <w:t>zielonych lub</w:t>
      </w:r>
    </w:p>
    <w:p w14:paraId="4B6DDF55" w14:textId="5CA7A392" w:rsidR="00FF5538" w:rsidRPr="002E348F" w:rsidRDefault="00FF5538" w:rsidP="002E348F">
      <w:pPr>
        <w:numPr>
          <w:ilvl w:val="0"/>
          <w:numId w:val="107"/>
        </w:numPr>
        <w:spacing w:before="120" w:after="120" w:line="268" w:lineRule="auto"/>
        <w:contextualSpacing/>
        <w:rPr>
          <w:rFonts w:ascii="Arial" w:hAnsi="Arial" w:cs="Arial"/>
        </w:rPr>
      </w:pPr>
      <w:r>
        <w:rPr>
          <w:rFonts w:ascii="Arial" w:hAnsi="Arial" w:cs="Arial"/>
        </w:rPr>
        <w:t>cyfrowych lub</w:t>
      </w:r>
    </w:p>
    <w:p w14:paraId="2D540CC7" w14:textId="4679D168" w:rsidR="002E348F" w:rsidRPr="002E348F" w:rsidRDefault="002E348F" w:rsidP="002E348F">
      <w:pPr>
        <w:numPr>
          <w:ilvl w:val="0"/>
          <w:numId w:val="107"/>
        </w:numPr>
        <w:spacing w:before="120" w:after="120" w:line="268" w:lineRule="auto"/>
        <w:contextualSpacing/>
        <w:rPr>
          <w:rFonts w:ascii="Arial" w:hAnsi="Arial" w:cs="Arial"/>
        </w:rPr>
      </w:pPr>
      <w:r w:rsidRPr="002E348F">
        <w:rPr>
          <w:rFonts w:ascii="Arial" w:hAnsi="Arial" w:cs="Arial"/>
        </w:rPr>
        <w:t>społecznych, obywatelskich i przedsiębiorczości lub,</w:t>
      </w:r>
    </w:p>
    <w:p w14:paraId="01F61DB9" w14:textId="18B5A1DD" w:rsidR="00FF5538" w:rsidRPr="003A1E99" w:rsidRDefault="002E348F" w:rsidP="002E348F">
      <w:pPr>
        <w:numPr>
          <w:ilvl w:val="0"/>
          <w:numId w:val="107"/>
        </w:numPr>
        <w:spacing w:before="120" w:after="120" w:line="268" w:lineRule="auto"/>
        <w:contextualSpacing/>
        <w:rPr>
          <w:rFonts w:ascii="Arial" w:hAnsi="Arial" w:cs="Arial"/>
        </w:rPr>
      </w:pPr>
      <w:r w:rsidRPr="002E348F">
        <w:rPr>
          <w:rFonts w:ascii="Arial" w:eastAsia="MyriadPro-Regular" w:hAnsi="Arial" w:cs="Arial"/>
        </w:rPr>
        <w:t xml:space="preserve">w zakresie </w:t>
      </w:r>
      <w:proofErr w:type="spellStart"/>
      <w:r w:rsidRPr="002E348F">
        <w:rPr>
          <w:rFonts w:ascii="Arial" w:eastAsia="MyriadPro-Regular" w:hAnsi="Arial" w:cs="Arial"/>
        </w:rPr>
        <w:t>inkluzywności</w:t>
      </w:r>
      <w:proofErr w:type="spellEnd"/>
      <w:r w:rsidRPr="002E348F">
        <w:rPr>
          <w:rFonts w:ascii="Arial" w:eastAsia="MyriadPro-Regular" w:hAnsi="Arial" w:cs="Arial"/>
        </w:rPr>
        <w:t xml:space="preserve"> i równego traktowania</w:t>
      </w:r>
      <w:r w:rsidR="00FF5538">
        <w:rPr>
          <w:rFonts w:ascii="Arial" w:eastAsia="MyriadPro-Regular" w:hAnsi="Arial" w:cs="Arial"/>
        </w:rPr>
        <w:t>, zajęć z tolerancji i akceptacji dla uczniów w celu wyrównywania szans grup szczególnie narażonych na dyskryminacje</w:t>
      </w:r>
      <w:r w:rsidR="00733819">
        <w:rPr>
          <w:rFonts w:ascii="Arial" w:eastAsia="MyriadPro-Regular" w:hAnsi="Arial" w:cs="Arial"/>
        </w:rPr>
        <w:t>, o których mowa w Rozporządzeniu Ogólnym (art.9.) i Karcie Praw Podstawowych Unii Europejskiej (art.21.)</w:t>
      </w:r>
      <w:r w:rsidR="00FF5538">
        <w:rPr>
          <w:rFonts w:ascii="Arial" w:eastAsia="MyriadPro-Regular" w:hAnsi="Arial" w:cs="Arial"/>
        </w:rPr>
        <w:t>.</w:t>
      </w:r>
    </w:p>
    <w:p w14:paraId="46AF0F6A" w14:textId="3674CA55" w:rsidR="00FF5538" w:rsidRPr="000A0D91" w:rsidRDefault="003E465C" w:rsidP="00FF5538">
      <w:pPr>
        <w:spacing w:before="120" w:after="120" w:line="268" w:lineRule="auto"/>
        <w:rPr>
          <w:rStyle w:val="markedcontent"/>
          <w:rFonts w:ascii="Arial" w:hAnsi="Arial" w:cs="Arial"/>
          <w:i/>
          <w:iCs/>
        </w:rPr>
      </w:pPr>
      <w:r>
        <w:rPr>
          <w:rStyle w:val="markedcontent"/>
          <w:rFonts w:ascii="Arial" w:hAnsi="Arial" w:cs="Arial"/>
        </w:rPr>
        <w:t xml:space="preserve">W </w:t>
      </w:r>
      <w:r w:rsidR="00BA1A97">
        <w:rPr>
          <w:rStyle w:val="markedcontent"/>
          <w:rFonts w:ascii="Arial" w:hAnsi="Arial" w:cs="Arial"/>
        </w:rPr>
        <w:t xml:space="preserve">komponencie </w:t>
      </w:r>
      <w:r w:rsidR="00BA1A97" w:rsidRPr="003A1E99">
        <w:rPr>
          <w:rStyle w:val="markedcontent"/>
          <w:rFonts w:ascii="Arial" w:hAnsi="Arial" w:cs="Arial"/>
          <w:i/>
        </w:rPr>
        <w:t xml:space="preserve">Kompetencje </w:t>
      </w:r>
      <w:r w:rsidR="00BA1A97">
        <w:rPr>
          <w:rStyle w:val="markedcontent"/>
          <w:rFonts w:ascii="Arial" w:hAnsi="Arial" w:cs="Arial"/>
        </w:rPr>
        <w:t xml:space="preserve">wskaż </w:t>
      </w:r>
      <w:r w:rsidR="00FF5538">
        <w:rPr>
          <w:rStyle w:val="markedcontent"/>
          <w:rFonts w:ascii="Arial" w:hAnsi="Arial" w:cs="Arial"/>
        </w:rPr>
        <w:t xml:space="preserve">precyzyjnie, jakie działania podejmiesz w celu kształtowania </w:t>
      </w:r>
      <w:r w:rsidR="007D3CB6">
        <w:rPr>
          <w:rStyle w:val="markedcontent"/>
          <w:rFonts w:ascii="Arial" w:hAnsi="Arial" w:cs="Arial"/>
        </w:rPr>
        <w:t xml:space="preserve">wśród uczestników projektu </w:t>
      </w:r>
      <w:r w:rsidR="00FF5538">
        <w:rPr>
          <w:rStyle w:val="markedcontent"/>
          <w:rFonts w:ascii="Arial" w:hAnsi="Arial" w:cs="Arial"/>
        </w:rPr>
        <w:t>w/w kompetencji</w:t>
      </w:r>
      <w:r w:rsidR="007C25A2">
        <w:rPr>
          <w:rStyle w:val="markedcontent"/>
          <w:rFonts w:ascii="Arial" w:hAnsi="Arial" w:cs="Arial"/>
        </w:rPr>
        <w:t xml:space="preserve">. Pamiętaj, aby utworzyć </w:t>
      </w:r>
      <w:r w:rsidR="00FF5538">
        <w:rPr>
          <w:rStyle w:val="markedcontent"/>
          <w:rFonts w:ascii="Arial" w:hAnsi="Arial" w:cs="Arial"/>
        </w:rPr>
        <w:t xml:space="preserve"> </w:t>
      </w:r>
      <w:r w:rsidR="007C25A2">
        <w:rPr>
          <w:rStyle w:val="markedcontent"/>
          <w:rFonts w:ascii="Arial" w:hAnsi="Arial" w:cs="Arial"/>
        </w:rPr>
        <w:t>zadania</w:t>
      </w:r>
      <w:r w:rsidR="00FF5538">
        <w:rPr>
          <w:rStyle w:val="markedcontent"/>
          <w:rFonts w:ascii="Arial" w:hAnsi="Arial" w:cs="Arial"/>
        </w:rPr>
        <w:t xml:space="preserve"> </w:t>
      </w:r>
      <w:r w:rsidR="007D3CB6">
        <w:rPr>
          <w:rStyle w:val="markedcontent"/>
          <w:rFonts w:ascii="Arial" w:hAnsi="Arial" w:cs="Arial"/>
        </w:rPr>
        <w:t xml:space="preserve">w sekcji IV </w:t>
      </w:r>
      <w:r w:rsidR="00FF5538">
        <w:rPr>
          <w:rStyle w:val="markedcontent"/>
          <w:rFonts w:ascii="Arial" w:hAnsi="Arial" w:cs="Arial"/>
        </w:rPr>
        <w:t xml:space="preserve">oraz </w:t>
      </w:r>
      <w:r w:rsidR="007C25A2">
        <w:rPr>
          <w:rStyle w:val="markedcontent"/>
          <w:rFonts w:ascii="Arial" w:hAnsi="Arial" w:cs="Arial"/>
        </w:rPr>
        <w:t xml:space="preserve">określić </w:t>
      </w:r>
      <w:r w:rsidR="00FF5538">
        <w:rPr>
          <w:rStyle w:val="markedcontent"/>
          <w:rFonts w:ascii="Arial" w:hAnsi="Arial" w:cs="Arial"/>
        </w:rPr>
        <w:t>odpowiedni/e wskaźnik/i</w:t>
      </w:r>
      <w:r w:rsidR="007D3CB6">
        <w:rPr>
          <w:rStyle w:val="markedcontent"/>
          <w:rFonts w:ascii="Arial" w:hAnsi="Arial" w:cs="Arial"/>
        </w:rPr>
        <w:t xml:space="preserve"> w sekcji III </w:t>
      </w:r>
      <w:r w:rsidR="007D3CB6" w:rsidRPr="000A0D91">
        <w:rPr>
          <w:rStyle w:val="markedcontent"/>
          <w:rFonts w:ascii="Arial" w:hAnsi="Arial" w:cs="Arial"/>
          <w:i/>
          <w:iCs/>
        </w:rPr>
        <w:t>Wskaźniki projektu</w:t>
      </w:r>
      <w:r w:rsidR="007C25A2" w:rsidRPr="000A0D91">
        <w:rPr>
          <w:rStyle w:val="markedcontent"/>
          <w:rFonts w:ascii="Arial" w:hAnsi="Arial" w:cs="Arial"/>
          <w:i/>
          <w:iCs/>
        </w:rPr>
        <w:t xml:space="preserve"> </w:t>
      </w:r>
    </w:p>
    <w:p w14:paraId="45819E7C" w14:textId="73544CC5" w:rsidR="00FF5538" w:rsidRDefault="00FF5538" w:rsidP="00FF5538">
      <w:pPr>
        <w:spacing w:before="120" w:after="120" w:line="268" w:lineRule="auto"/>
      </w:pPr>
      <w:r>
        <w:rPr>
          <w:rStyle w:val="markedcontent"/>
          <w:rFonts w:ascii="Arial" w:hAnsi="Arial" w:cs="Arial"/>
        </w:rPr>
        <w:t>Działania w zakresie wskazanych kompetencji mogą być realizowane samodzielnie przez Wnioskodawcę bądź mogą zostać zlecone organizacjom pozarządowym</w:t>
      </w:r>
      <w:r>
        <w:rPr>
          <w:rFonts w:ascii="Arial" w:hAnsi="Arial" w:cs="Arial"/>
        </w:rPr>
        <w:t xml:space="preserve"> w oparciu o ustawę z dnia 24 kwietnia 2003 r. o działalności pożytku publicznego i o wolontariacie (Dz. U. z 2022 r. poz. 1327, z </w:t>
      </w:r>
      <w:proofErr w:type="spellStart"/>
      <w:r>
        <w:rPr>
          <w:rFonts w:ascii="Arial" w:hAnsi="Arial" w:cs="Arial"/>
        </w:rPr>
        <w:t>późn</w:t>
      </w:r>
      <w:proofErr w:type="spellEnd"/>
      <w:r>
        <w:rPr>
          <w:rFonts w:ascii="Arial" w:hAnsi="Arial" w:cs="Arial"/>
        </w:rPr>
        <w:t xml:space="preserve">. zm.) lub podmiotom ekonomii społecznej w oparciu o ustawę z dnia 5 sierpnia 2022 r. o ekonomii społecznej (Dz.U.2022 poz. 1812) lub  mogą zastać zastosowane preferencje  w procedurze wyboru tych podmiotów. </w:t>
      </w:r>
    </w:p>
    <w:p w14:paraId="455BE584" w14:textId="77777777" w:rsidR="00FF5538" w:rsidRDefault="00FF5538" w:rsidP="00FF5538">
      <w:pPr>
        <w:spacing w:before="120" w:after="120" w:line="240" w:lineRule="auto"/>
        <w:rPr>
          <w:rStyle w:val="markedcontent"/>
          <w:rFonts w:ascii="Arial" w:hAnsi="Arial" w:cs="Arial"/>
        </w:rPr>
      </w:pPr>
      <w:r>
        <w:rPr>
          <w:rStyle w:val="markedcontent"/>
          <w:rFonts w:ascii="Arial" w:hAnsi="Arial" w:cs="Arial"/>
        </w:rPr>
        <w:t xml:space="preserve">Wspierając rozwój zielonych kompetencji istotnymi aspektami są działania kształtujące m.in.: </w:t>
      </w:r>
    </w:p>
    <w:p w14:paraId="7180E3B9" w14:textId="77777777" w:rsidR="00FF5538" w:rsidRDefault="00FF5538" w:rsidP="00FF5538">
      <w:pPr>
        <w:pStyle w:val="Akapitzlist"/>
        <w:numPr>
          <w:ilvl w:val="0"/>
          <w:numId w:val="108"/>
        </w:numPr>
        <w:spacing w:before="120" w:after="120" w:line="240" w:lineRule="auto"/>
        <w:ind w:left="284" w:hanging="284"/>
        <w:rPr>
          <w:rStyle w:val="markedcontent"/>
          <w:rFonts w:ascii="Arial" w:hAnsi="Arial" w:cs="Arial"/>
        </w:rPr>
      </w:pPr>
      <w:r>
        <w:rPr>
          <w:rStyle w:val="markedcontent"/>
          <w:rFonts w:ascii="Arial" w:hAnsi="Arial" w:cs="Arial"/>
        </w:rPr>
        <w:t>ogólną  wiedzę  na temat środowiska przyrodniczego;</w:t>
      </w:r>
    </w:p>
    <w:p w14:paraId="78AD2A30" w14:textId="77777777" w:rsidR="00FF5538" w:rsidRDefault="00FF5538" w:rsidP="00FF5538">
      <w:pPr>
        <w:pStyle w:val="Akapitzlist"/>
        <w:numPr>
          <w:ilvl w:val="0"/>
          <w:numId w:val="108"/>
        </w:numPr>
        <w:spacing w:before="120" w:after="120" w:line="240" w:lineRule="auto"/>
        <w:ind w:left="284" w:hanging="284"/>
        <w:rPr>
          <w:rStyle w:val="markedcontent"/>
          <w:rFonts w:ascii="Arial" w:hAnsi="Arial" w:cs="Arial"/>
        </w:rPr>
      </w:pPr>
      <w:r>
        <w:rPr>
          <w:rStyle w:val="markedcontent"/>
          <w:rFonts w:ascii="Arial" w:hAnsi="Arial" w:cs="Arial"/>
        </w:rPr>
        <w:t>umiejętności o charakterze zawodowym, jak i ogólnym, które są  niezbędne  przede wszystkim w zielonych</w:t>
      </w:r>
      <w:r>
        <w:t xml:space="preserve"> </w:t>
      </w:r>
      <w:r>
        <w:rPr>
          <w:rStyle w:val="markedcontent"/>
          <w:rFonts w:ascii="Arial" w:hAnsi="Arial" w:cs="Arial"/>
        </w:rPr>
        <w:t>zawodach, ale także pozostałych zawodach, na które oddziałuje</w:t>
      </w:r>
      <w:r>
        <w:br/>
      </w:r>
      <w:r>
        <w:rPr>
          <w:rStyle w:val="markedcontent"/>
          <w:rFonts w:ascii="Arial" w:hAnsi="Arial" w:cs="Arial"/>
        </w:rPr>
        <w:t>zielona transformacja;</w:t>
      </w:r>
    </w:p>
    <w:p w14:paraId="2638688D" w14:textId="77777777" w:rsidR="00FF5538" w:rsidRDefault="00FF5538" w:rsidP="00FF5538">
      <w:pPr>
        <w:pStyle w:val="Akapitzlist"/>
        <w:numPr>
          <w:ilvl w:val="0"/>
          <w:numId w:val="108"/>
        </w:numPr>
        <w:spacing w:before="120" w:after="120" w:line="240" w:lineRule="auto"/>
        <w:ind w:left="284" w:hanging="284"/>
        <w:rPr>
          <w:rStyle w:val="markedcontent"/>
          <w:rFonts w:ascii="Arial" w:hAnsi="Arial" w:cs="Arial"/>
        </w:rPr>
      </w:pPr>
      <w:r>
        <w:rPr>
          <w:rStyle w:val="markedcontent"/>
          <w:rFonts w:ascii="Arial" w:hAnsi="Arial" w:cs="Arial"/>
        </w:rPr>
        <w:t>świadomość wpływu działalności</w:t>
      </w:r>
      <w:r>
        <w:t xml:space="preserve"> </w:t>
      </w:r>
      <w:r>
        <w:rPr>
          <w:rStyle w:val="markedcontent"/>
          <w:rFonts w:ascii="Arial" w:hAnsi="Arial" w:cs="Arial"/>
        </w:rPr>
        <w:t>człowieka na środowisko, m.in. zanieczyszczenie powietrza, ślad</w:t>
      </w:r>
      <w:r>
        <w:t xml:space="preserve"> </w:t>
      </w:r>
      <w:r>
        <w:rPr>
          <w:rStyle w:val="markedcontent"/>
          <w:rFonts w:ascii="Arial" w:hAnsi="Arial" w:cs="Arial"/>
        </w:rPr>
        <w:t>węglowy, itp.</w:t>
      </w:r>
    </w:p>
    <w:p w14:paraId="5D0FBF77" w14:textId="77777777" w:rsidR="00FF5538" w:rsidRDefault="00FF5538" w:rsidP="00FF5538">
      <w:pPr>
        <w:pStyle w:val="Akapitzlist"/>
        <w:numPr>
          <w:ilvl w:val="0"/>
          <w:numId w:val="108"/>
        </w:numPr>
        <w:spacing w:before="120" w:after="120" w:line="240" w:lineRule="auto"/>
        <w:ind w:left="284" w:hanging="284"/>
        <w:rPr>
          <w:rStyle w:val="markedcontent"/>
          <w:rFonts w:ascii="Arial" w:hAnsi="Arial" w:cs="Arial"/>
        </w:rPr>
      </w:pPr>
      <w:r>
        <w:rPr>
          <w:rStyle w:val="markedcontent"/>
          <w:rFonts w:ascii="Arial" w:hAnsi="Arial" w:cs="Arial"/>
        </w:rPr>
        <w:t>wartości oraz postawy do życia, rozwoju oraz wspierania równowagi środowiskowej.</w:t>
      </w:r>
    </w:p>
    <w:p w14:paraId="14460D66" w14:textId="77777777" w:rsidR="00FF5538" w:rsidRDefault="00FF5538" w:rsidP="00FF5538">
      <w:pPr>
        <w:spacing w:before="120" w:after="120" w:line="268" w:lineRule="auto"/>
        <w:rPr>
          <w:rFonts w:ascii="Arial" w:hAnsi="Arial" w:cs="Arial"/>
        </w:rPr>
      </w:pPr>
      <w:r>
        <w:rPr>
          <w:rFonts w:ascii="Arial" w:hAnsi="Arial" w:cs="Arial"/>
        </w:rPr>
        <w:t xml:space="preserve">W zakresie kompetencji dotyczących </w:t>
      </w:r>
      <w:proofErr w:type="spellStart"/>
      <w:r>
        <w:rPr>
          <w:rFonts w:ascii="Arial" w:hAnsi="Arial" w:cs="Arial"/>
        </w:rPr>
        <w:t>inkluzywności</w:t>
      </w:r>
      <w:proofErr w:type="spellEnd"/>
      <w:r>
        <w:rPr>
          <w:rFonts w:ascii="Arial" w:hAnsi="Arial" w:cs="Arial"/>
        </w:rPr>
        <w:t xml:space="preserve"> i równego traktowania należy zaplanować działania we wskazanym zakresie a także zajęcia z tolerancji i akceptacji dla uczniów w celu wyrównywania szans grup szczególnie narażonych na dyskryminację o których mowa w rozporządzeniu Ogólnym (art.9) i Karcie Praw Podstawowych Unii Europejskiej art.21.).</w:t>
      </w:r>
    </w:p>
    <w:p w14:paraId="70AEDB30" w14:textId="0B0F549C" w:rsidR="00FF5538" w:rsidRDefault="00FF5538" w:rsidP="00FF5538">
      <w:pPr>
        <w:autoSpaceDE w:val="0"/>
        <w:autoSpaceDN w:val="0"/>
        <w:spacing w:before="120" w:after="200" w:line="240" w:lineRule="auto"/>
        <w:rPr>
          <w:rFonts w:ascii="Arial" w:eastAsia="MyriadPro-Regular" w:hAnsi="Arial" w:cs="Arial"/>
          <w:bCs/>
        </w:rPr>
      </w:pPr>
      <w:r>
        <w:rPr>
          <w:rFonts w:ascii="Arial" w:eastAsia="MyriadPro-Regular" w:hAnsi="Arial" w:cs="Arial"/>
          <w:bCs/>
        </w:rPr>
        <w:t>Spełnienie kryterium nie jest konieczne do przyznania dofinansowania a jedynie uzyskania dodatkowych punktów. Jeśli nie ubiegasz się o premie punktową wpisz  „nie dotyczy”.</w:t>
      </w:r>
    </w:p>
    <w:p w14:paraId="136AD440" w14:textId="5713CD5E" w:rsidR="00424330" w:rsidRPr="00424330" w:rsidRDefault="00424330" w:rsidP="00424330">
      <w:pPr>
        <w:spacing w:before="120" w:after="120" w:line="268" w:lineRule="auto"/>
        <w:contextualSpacing/>
        <w:rPr>
          <w:rFonts w:ascii="Arial" w:hAnsi="Arial" w:cs="Arial"/>
          <w:b/>
          <w:bCs/>
          <w:u w:val="single"/>
        </w:rPr>
      </w:pPr>
      <w:r w:rsidRPr="009C3072">
        <w:rPr>
          <w:rFonts w:ascii="Arial" w:hAnsi="Arial" w:cs="Arial"/>
          <w:b/>
          <w:u w:val="single"/>
        </w:rPr>
        <w:t xml:space="preserve">Komponent – Strefa </w:t>
      </w:r>
      <w:r w:rsidR="00B07428" w:rsidRPr="009C3072">
        <w:rPr>
          <w:rFonts w:ascii="Arial" w:hAnsi="Arial" w:cs="Arial"/>
          <w:b/>
          <w:u w:val="single"/>
        </w:rPr>
        <w:t>wyciszenia</w:t>
      </w:r>
      <w:r w:rsidRPr="009C3072">
        <w:rPr>
          <w:rFonts w:ascii="Arial" w:eastAsia="MyriadPro-Regular" w:hAnsi="Arial" w:cs="Arial"/>
          <w:bCs/>
        </w:rPr>
        <w:t xml:space="preserve"> </w:t>
      </w:r>
      <w:r w:rsidRPr="009C3072">
        <w:rPr>
          <w:rFonts w:ascii="Arial" w:hAnsi="Arial" w:cs="Arial"/>
        </w:rPr>
        <w:t>pole zawierające 4000 znaków</w:t>
      </w:r>
    </w:p>
    <w:p w14:paraId="07E7CA43" w14:textId="621D556A" w:rsidR="005E79DE" w:rsidRDefault="002E348F" w:rsidP="00597C6E">
      <w:pPr>
        <w:spacing w:before="120" w:after="120" w:line="268" w:lineRule="auto"/>
        <w:contextualSpacing/>
        <w:rPr>
          <w:rFonts w:ascii="Arial" w:hAnsi="Arial" w:cs="Arial"/>
          <w:lang w:eastAsia="pl-PL"/>
        </w:rPr>
      </w:pPr>
      <w:r w:rsidRPr="002E348F">
        <w:rPr>
          <w:rFonts w:ascii="Arial" w:hAnsi="Arial" w:cs="Arial"/>
        </w:rPr>
        <w:br/>
      </w:r>
      <w:r w:rsidR="005E79DE" w:rsidRPr="005E79DE">
        <w:rPr>
          <w:rFonts w:ascii="Arial" w:hAnsi="Arial" w:cs="Arial"/>
          <w:lang w:eastAsia="pl-PL"/>
        </w:rPr>
        <w:t xml:space="preserve">W celu uzyskania dodatkowych punktów </w:t>
      </w:r>
      <w:r w:rsidR="005E79DE">
        <w:rPr>
          <w:rFonts w:ascii="Arial" w:hAnsi="Arial" w:cs="Arial"/>
          <w:lang w:eastAsia="pl-PL"/>
        </w:rPr>
        <w:t xml:space="preserve">za spełnienie nieobligatoryjnego kryterium </w:t>
      </w:r>
      <w:r w:rsidR="005E79DE" w:rsidRPr="003A1E99">
        <w:rPr>
          <w:rFonts w:ascii="Arial" w:hAnsi="Arial" w:cs="Arial"/>
          <w:i/>
          <w:lang w:eastAsia="pl-PL"/>
        </w:rPr>
        <w:t xml:space="preserve">Strefa wyciszenia </w:t>
      </w:r>
      <w:r w:rsidR="005E79DE" w:rsidRPr="00BA516A">
        <w:rPr>
          <w:rFonts w:ascii="Arial" w:hAnsi="Arial" w:cs="Arial"/>
          <w:lang w:eastAsia="pl-PL"/>
        </w:rPr>
        <w:t>p</w:t>
      </w:r>
      <w:r w:rsidR="005E79DE" w:rsidRPr="000A0D91">
        <w:rPr>
          <w:rFonts w:ascii="Arial" w:hAnsi="Arial" w:cs="Arial"/>
          <w:lang w:eastAsia="pl-PL"/>
        </w:rPr>
        <w:t>rojek</w:t>
      </w:r>
      <w:r w:rsidR="005E79DE">
        <w:rPr>
          <w:rFonts w:ascii="Arial" w:hAnsi="Arial" w:cs="Arial"/>
          <w:lang w:eastAsia="pl-PL"/>
        </w:rPr>
        <w:t xml:space="preserve">t musi zakładać </w:t>
      </w:r>
      <w:r w:rsidR="005E79DE" w:rsidRPr="00765A3F">
        <w:rPr>
          <w:rFonts w:ascii="Arial" w:hAnsi="Arial" w:cs="Arial"/>
          <w:u w:val="single"/>
          <w:lang w:eastAsia="pl-PL"/>
        </w:rPr>
        <w:t>utworzenie we wszystkich szkołach objętych wsparciem</w:t>
      </w:r>
      <w:r w:rsidR="005E79DE">
        <w:rPr>
          <w:rFonts w:ascii="Arial" w:hAnsi="Arial" w:cs="Arial"/>
          <w:lang w:eastAsia="pl-PL"/>
        </w:rPr>
        <w:t xml:space="preserve"> </w:t>
      </w:r>
      <w:r w:rsidR="005E79DE">
        <w:rPr>
          <w:rFonts w:ascii="Arial" w:hAnsi="Arial" w:cs="Arial"/>
          <w:lang w:eastAsia="pl-PL"/>
        </w:rPr>
        <w:lastRenderedPageBreak/>
        <w:t xml:space="preserve">stref wyciszenia zgodnie z określonym standardem minimum. </w:t>
      </w:r>
      <w:r w:rsidR="005E79DE" w:rsidRPr="00765A3F">
        <w:rPr>
          <w:rFonts w:ascii="Arial" w:hAnsi="Arial" w:cs="Arial"/>
          <w:u w:val="single"/>
          <w:lang w:eastAsia="pl-PL"/>
        </w:rPr>
        <w:t xml:space="preserve">Szczegółowe warunki standardu minimum dla stref wyciszenia zostały wskazane w Regulaminie wyboru </w:t>
      </w:r>
      <w:r w:rsidR="005E79DE" w:rsidRPr="00765A3F">
        <w:rPr>
          <w:rFonts w:ascii="Arial" w:hAnsi="Arial" w:cs="Arial"/>
          <w:u w:val="single"/>
          <w:lang w:eastAsia="pl-PL"/>
        </w:rPr>
        <w:br/>
        <w:t xml:space="preserve">w </w:t>
      </w:r>
      <w:r w:rsidR="000A0D91" w:rsidRPr="00765A3F">
        <w:rPr>
          <w:rFonts w:ascii="Arial" w:hAnsi="Arial" w:cs="Arial"/>
          <w:u w:val="single"/>
          <w:lang w:eastAsia="pl-PL"/>
        </w:rPr>
        <w:t>części 5.3</w:t>
      </w:r>
      <w:r w:rsidR="00F40A77" w:rsidRPr="00765A3F">
        <w:rPr>
          <w:rFonts w:ascii="Arial" w:hAnsi="Arial" w:cs="Arial"/>
          <w:u w:val="single"/>
          <w:lang w:eastAsia="pl-PL"/>
        </w:rPr>
        <w:t>.</w:t>
      </w:r>
      <w:r w:rsidR="000A0D91">
        <w:rPr>
          <w:rFonts w:ascii="Arial" w:hAnsi="Arial" w:cs="Arial"/>
          <w:lang w:eastAsia="pl-PL"/>
        </w:rPr>
        <w:t xml:space="preserve"> </w:t>
      </w:r>
      <w:r w:rsidR="008A4D29">
        <w:rPr>
          <w:rFonts w:ascii="Arial" w:hAnsi="Arial" w:cs="Arial"/>
          <w:lang w:eastAsia="pl-PL"/>
        </w:rPr>
        <w:t xml:space="preserve">W komponencie </w:t>
      </w:r>
      <w:r w:rsidR="008A4D29" w:rsidRPr="00BA516A">
        <w:rPr>
          <w:rFonts w:ascii="Arial" w:hAnsi="Arial" w:cs="Arial"/>
          <w:i/>
          <w:lang w:eastAsia="pl-PL"/>
        </w:rPr>
        <w:t>Strefa wyciszenia</w:t>
      </w:r>
      <w:r w:rsidR="008A4D29">
        <w:rPr>
          <w:rFonts w:ascii="Arial" w:hAnsi="Arial" w:cs="Arial"/>
          <w:lang w:eastAsia="pl-PL"/>
        </w:rPr>
        <w:t xml:space="preserve"> wskaż szczegółowe informacje potwierdzające spełnienie </w:t>
      </w:r>
      <w:r w:rsidR="00F40A77">
        <w:rPr>
          <w:rFonts w:ascii="Arial" w:hAnsi="Arial" w:cs="Arial"/>
          <w:lang w:eastAsia="pl-PL"/>
        </w:rPr>
        <w:t xml:space="preserve">przedmiotowego </w:t>
      </w:r>
      <w:r w:rsidR="008A4D29">
        <w:rPr>
          <w:rFonts w:ascii="Arial" w:hAnsi="Arial" w:cs="Arial"/>
          <w:lang w:eastAsia="pl-PL"/>
        </w:rPr>
        <w:t>kryterium zgodnie z warunkami.</w:t>
      </w:r>
    </w:p>
    <w:p w14:paraId="47FE666E" w14:textId="77777777" w:rsidR="00BE2BA0" w:rsidRDefault="00BE2BA0" w:rsidP="00BE2BA0">
      <w:pPr>
        <w:spacing w:before="120" w:after="120" w:line="268" w:lineRule="auto"/>
        <w:contextualSpacing/>
        <w:rPr>
          <w:rFonts w:ascii="Arial" w:hAnsi="Arial" w:cs="Arial"/>
          <w:iCs/>
          <w:lang w:eastAsia="pl-PL"/>
        </w:rPr>
      </w:pPr>
    </w:p>
    <w:p w14:paraId="7C00FAD7" w14:textId="77777777" w:rsidR="00BE2BA0" w:rsidRPr="00BE2BA0" w:rsidRDefault="00BE2BA0" w:rsidP="00BE2BA0">
      <w:pPr>
        <w:spacing w:before="120" w:after="120" w:line="268" w:lineRule="auto"/>
        <w:contextualSpacing/>
        <w:rPr>
          <w:rFonts w:ascii="Arial" w:hAnsi="Arial" w:cs="Arial"/>
          <w:bCs/>
          <w:iCs/>
          <w:lang w:eastAsia="pl-PL"/>
        </w:rPr>
      </w:pPr>
      <w:r w:rsidRPr="00BE2BA0">
        <w:rPr>
          <w:rFonts w:ascii="Arial" w:hAnsi="Arial" w:cs="Arial"/>
          <w:bCs/>
          <w:iCs/>
          <w:lang w:eastAsia="pl-PL"/>
        </w:rPr>
        <w:t>Spełnienie kryterium nie jest konieczne do przyznania dofinansowania a jedynie uzyskania dodatkowych punktów.  Jeśli nie ubiegasz się o premie punktową wpisz  „nie dotyczy”.</w:t>
      </w:r>
    </w:p>
    <w:p w14:paraId="4BFAA703" w14:textId="77777777" w:rsidR="00BE2BA0" w:rsidRDefault="00BE2BA0" w:rsidP="00BE2BA0">
      <w:pPr>
        <w:spacing w:before="120" w:after="120" w:line="268" w:lineRule="auto"/>
        <w:contextualSpacing/>
        <w:rPr>
          <w:rFonts w:ascii="Arial" w:hAnsi="Arial" w:cs="Arial"/>
          <w:lang w:eastAsia="pl-PL"/>
        </w:rPr>
      </w:pPr>
    </w:p>
    <w:p w14:paraId="07EB1640" w14:textId="430CD399" w:rsidR="005957D3" w:rsidRDefault="005957D3" w:rsidP="00597C6E">
      <w:pPr>
        <w:spacing w:before="120" w:after="120" w:line="268" w:lineRule="auto"/>
        <w:contextualSpacing/>
        <w:rPr>
          <w:rFonts w:ascii="Arial" w:hAnsi="Arial" w:cs="Arial"/>
          <w:bCs/>
          <w:lang w:eastAsia="pl-PL"/>
        </w:rPr>
      </w:pPr>
    </w:p>
    <w:p w14:paraId="0BE61E36" w14:textId="77777777" w:rsidR="00AF329F" w:rsidRPr="00AF329F" w:rsidRDefault="00AF329F" w:rsidP="00AF329F">
      <w:pPr>
        <w:spacing w:before="120" w:after="120" w:line="268" w:lineRule="auto"/>
        <w:contextualSpacing/>
        <w:rPr>
          <w:rFonts w:ascii="Arial" w:hAnsi="Arial" w:cs="Arial"/>
          <w:bCs/>
          <w:lang w:eastAsia="pl-PL"/>
        </w:rPr>
      </w:pPr>
      <w:r w:rsidRPr="00BA516A">
        <w:rPr>
          <w:rFonts w:ascii="Arial" w:hAnsi="Arial" w:cs="Arial"/>
          <w:b/>
          <w:bCs/>
          <w:u w:val="single"/>
          <w:lang w:eastAsia="pl-PL"/>
        </w:rPr>
        <w:t>Komponent – Wartość przedsięwzięcia</w:t>
      </w:r>
      <w:r w:rsidRPr="00AF329F">
        <w:rPr>
          <w:rFonts w:ascii="Arial" w:hAnsi="Arial" w:cs="Arial"/>
          <w:bCs/>
          <w:lang w:eastAsia="pl-PL"/>
        </w:rPr>
        <w:t xml:space="preserve"> – pole opisowe zawierające maksymalnie 750 znaków.</w:t>
      </w:r>
    </w:p>
    <w:p w14:paraId="1621A389" w14:textId="77777777" w:rsidR="00AF329F" w:rsidRPr="00AF329F" w:rsidRDefault="00AF329F" w:rsidP="00AF329F">
      <w:pPr>
        <w:spacing w:before="120" w:after="120" w:line="268" w:lineRule="auto"/>
        <w:contextualSpacing/>
        <w:rPr>
          <w:rFonts w:ascii="Arial" w:hAnsi="Arial" w:cs="Arial"/>
          <w:bCs/>
          <w:lang w:eastAsia="pl-PL"/>
        </w:rPr>
      </w:pPr>
      <w:r w:rsidRPr="00AF329F">
        <w:rPr>
          <w:rFonts w:ascii="Arial" w:hAnsi="Arial" w:cs="Arial"/>
          <w:bCs/>
          <w:lang w:eastAsia="pl-PL"/>
        </w:rPr>
        <w:t xml:space="preserve">W tym polu obligatoryjnie wskaż kwotowy podział budżetu projektu w rozbiciu na źródła finansowania, </w:t>
      </w:r>
      <w:proofErr w:type="spellStart"/>
      <w:r w:rsidRPr="00AF329F">
        <w:rPr>
          <w:rFonts w:ascii="Arial" w:hAnsi="Arial" w:cs="Arial"/>
          <w:bCs/>
          <w:lang w:eastAsia="pl-PL"/>
        </w:rPr>
        <w:t>tj</w:t>
      </w:r>
      <w:proofErr w:type="spellEnd"/>
      <w:r w:rsidRPr="00AF329F">
        <w:rPr>
          <w:rFonts w:ascii="Arial" w:hAnsi="Arial" w:cs="Arial"/>
          <w:bCs/>
          <w:lang w:eastAsia="pl-PL"/>
        </w:rPr>
        <w:t>:</w:t>
      </w:r>
    </w:p>
    <w:p w14:paraId="238B6ECD" w14:textId="77777777" w:rsidR="00AF329F" w:rsidRPr="00AF329F" w:rsidRDefault="00AF329F" w:rsidP="00420F4B">
      <w:pPr>
        <w:tabs>
          <w:tab w:val="left" w:pos="426"/>
        </w:tabs>
        <w:spacing w:before="120" w:after="120" w:line="268" w:lineRule="auto"/>
        <w:contextualSpacing/>
        <w:rPr>
          <w:rFonts w:ascii="Arial" w:hAnsi="Arial" w:cs="Arial"/>
          <w:bCs/>
          <w:lang w:eastAsia="pl-PL"/>
        </w:rPr>
      </w:pPr>
      <w:r w:rsidRPr="00AF329F">
        <w:rPr>
          <w:rFonts w:ascii="Arial" w:hAnsi="Arial" w:cs="Arial"/>
          <w:bCs/>
          <w:lang w:eastAsia="pl-PL"/>
        </w:rPr>
        <w:t>•</w:t>
      </w:r>
      <w:r w:rsidRPr="00AF329F">
        <w:rPr>
          <w:rFonts w:ascii="Arial" w:hAnsi="Arial" w:cs="Arial"/>
          <w:bCs/>
          <w:lang w:eastAsia="pl-PL"/>
        </w:rPr>
        <w:tab/>
        <w:t>całkowita wartość projektu</w:t>
      </w:r>
    </w:p>
    <w:p w14:paraId="37267282" w14:textId="77777777" w:rsidR="00AF329F" w:rsidRPr="00AF329F" w:rsidRDefault="00AF329F" w:rsidP="00420F4B">
      <w:pPr>
        <w:tabs>
          <w:tab w:val="left" w:pos="426"/>
        </w:tabs>
        <w:spacing w:before="120" w:after="120" w:line="268" w:lineRule="auto"/>
        <w:contextualSpacing/>
        <w:rPr>
          <w:rFonts w:ascii="Arial" w:hAnsi="Arial" w:cs="Arial"/>
          <w:bCs/>
          <w:lang w:eastAsia="pl-PL"/>
        </w:rPr>
      </w:pPr>
      <w:r w:rsidRPr="00AF329F">
        <w:rPr>
          <w:rFonts w:ascii="Arial" w:hAnsi="Arial" w:cs="Arial"/>
          <w:bCs/>
          <w:lang w:eastAsia="pl-PL"/>
        </w:rPr>
        <w:t>•</w:t>
      </w:r>
      <w:r w:rsidRPr="00AF329F">
        <w:rPr>
          <w:rFonts w:ascii="Arial" w:hAnsi="Arial" w:cs="Arial"/>
          <w:bCs/>
          <w:lang w:eastAsia="pl-PL"/>
        </w:rPr>
        <w:tab/>
        <w:t>kwota dofinansowania w tym:</w:t>
      </w:r>
    </w:p>
    <w:p w14:paraId="5903BC5E" w14:textId="77777777" w:rsidR="00AF329F" w:rsidRPr="00AF329F" w:rsidRDefault="00AF329F" w:rsidP="00420F4B">
      <w:pPr>
        <w:spacing w:before="120" w:after="120" w:line="268" w:lineRule="auto"/>
        <w:ind w:left="709" w:hanging="283"/>
        <w:contextualSpacing/>
        <w:rPr>
          <w:rFonts w:ascii="Arial" w:hAnsi="Arial" w:cs="Arial"/>
          <w:bCs/>
          <w:lang w:eastAsia="pl-PL"/>
        </w:rPr>
      </w:pPr>
      <w:r w:rsidRPr="00AF329F">
        <w:rPr>
          <w:rFonts w:ascii="Arial" w:hAnsi="Arial" w:cs="Arial"/>
          <w:bCs/>
          <w:lang w:eastAsia="pl-PL"/>
        </w:rPr>
        <w:t>­</w:t>
      </w:r>
      <w:r w:rsidRPr="00AF329F">
        <w:rPr>
          <w:rFonts w:ascii="Arial" w:hAnsi="Arial" w:cs="Arial"/>
          <w:bCs/>
          <w:lang w:eastAsia="pl-PL"/>
        </w:rPr>
        <w:tab/>
        <w:t xml:space="preserve">wartość środków z EFS+ </w:t>
      </w:r>
    </w:p>
    <w:p w14:paraId="7F5E4580" w14:textId="77777777" w:rsidR="00AF329F" w:rsidRPr="00AF329F" w:rsidRDefault="00AF329F" w:rsidP="00420F4B">
      <w:pPr>
        <w:spacing w:before="120" w:after="120" w:line="268" w:lineRule="auto"/>
        <w:ind w:left="426"/>
        <w:contextualSpacing/>
        <w:rPr>
          <w:rFonts w:ascii="Arial" w:hAnsi="Arial" w:cs="Arial"/>
          <w:bCs/>
          <w:lang w:eastAsia="pl-PL"/>
        </w:rPr>
      </w:pPr>
      <w:r w:rsidRPr="00AF329F">
        <w:rPr>
          <w:rFonts w:ascii="Arial" w:hAnsi="Arial" w:cs="Arial"/>
          <w:bCs/>
          <w:lang w:eastAsia="pl-PL"/>
        </w:rPr>
        <w:t>­</w:t>
      </w:r>
      <w:r w:rsidRPr="00AF329F">
        <w:rPr>
          <w:rFonts w:ascii="Arial" w:hAnsi="Arial" w:cs="Arial"/>
          <w:bCs/>
          <w:lang w:eastAsia="pl-PL"/>
        </w:rPr>
        <w:tab/>
        <w:t xml:space="preserve">wartość środków z BP </w:t>
      </w:r>
    </w:p>
    <w:p w14:paraId="5E9D3A28" w14:textId="681E9B16" w:rsidR="00AF329F" w:rsidRDefault="00AF329F" w:rsidP="00420F4B">
      <w:pPr>
        <w:tabs>
          <w:tab w:val="left" w:pos="426"/>
        </w:tabs>
        <w:spacing w:before="120" w:after="120" w:line="268" w:lineRule="auto"/>
        <w:contextualSpacing/>
        <w:rPr>
          <w:rFonts w:ascii="Arial" w:hAnsi="Arial" w:cs="Arial"/>
          <w:bCs/>
          <w:lang w:eastAsia="pl-PL"/>
        </w:rPr>
      </w:pPr>
      <w:r w:rsidRPr="00AF329F">
        <w:rPr>
          <w:rFonts w:ascii="Arial" w:hAnsi="Arial" w:cs="Arial"/>
          <w:bCs/>
          <w:lang w:eastAsia="pl-PL"/>
        </w:rPr>
        <w:t>•</w:t>
      </w:r>
      <w:r w:rsidRPr="00AF329F">
        <w:rPr>
          <w:rFonts w:ascii="Arial" w:hAnsi="Arial" w:cs="Arial"/>
          <w:bCs/>
          <w:lang w:eastAsia="pl-PL"/>
        </w:rPr>
        <w:tab/>
        <w:t>wkład własny.</w:t>
      </w:r>
    </w:p>
    <w:p w14:paraId="79308144" w14:textId="77777777" w:rsidR="006A213D" w:rsidRPr="00AF329F" w:rsidRDefault="006A213D" w:rsidP="00AF329F">
      <w:pPr>
        <w:spacing w:before="120" w:after="120" w:line="268" w:lineRule="auto"/>
        <w:contextualSpacing/>
        <w:rPr>
          <w:rFonts w:ascii="Arial" w:hAnsi="Arial" w:cs="Arial"/>
          <w:bCs/>
          <w:lang w:eastAsia="pl-PL"/>
        </w:rPr>
      </w:pPr>
    </w:p>
    <w:p w14:paraId="5E1E6A26" w14:textId="7DF09E73" w:rsidR="00AF329F" w:rsidRDefault="00AF329F" w:rsidP="00AF329F">
      <w:pPr>
        <w:spacing w:before="120" w:after="120" w:line="268" w:lineRule="auto"/>
        <w:contextualSpacing/>
        <w:rPr>
          <w:rFonts w:ascii="Arial" w:hAnsi="Arial" w:cs="Arial"/>
          <w:bCs/>
          <w:lang w:eastAsia="pl-PL"/>
        </w:rPr>
      </w:pPr>
      <w:r w:rsidRPr="00AF329F">
        <w:rPr>
          <w:rFonts w:ascii="Arial" w:hAnsi="Arial" w:cs="Arial"/>
          <w:bCs/>
          <w:lang w:eastAsia="pl-PL"/>
        </w:rPr>
        <w:t>Przy wskazaniu prawidłowego montażu należy pamiętać o limitach % obowiązujących w ramach naboru tj.: środki EFS + nie mogą przekroczyć 8</w:t>
      </w:r>
      <w:r w:rsidR="00466E07">
        <w:rPr>
          <w:rFonts w:ascii="Arial" w:hAnsi="Arial" w:cs="Arial"/>
          <w:bCs/>
          <w:lang w:eastAsia="pl-PL"/>
        </w:rPr>
        <w:t>0</w:t>
      </w:r>
      <w:r w:rsidRPr="00AF329F">
        <w:rPr>
          <w:rFonts w:ascii="Arial" w:hAnsi="Arial" w:cs="Arial"/>
          <w:bCs/>
          <w:lang w:eastAsia="pl-PL"/>
        </w:rPr>
        <w:t xml:space="preserve">%, środki z budżetu państwa nie mogą przekroczyć </w:t>
      </w:r>
      <w:r w:rsidR="00466E07">
        <w:rPr>
          <w:rFonts w:ascii="Arial" w:hAnsi="Arial" w:cs="Arial"/>
          <w:bCs/>
          <w:lang w:eastAsia="pl-PL"/>
        </w:rPr>
        <w:t>10</w:t>
      </w:r>
      <w:r w:rsidRPr="00AF329F">
        <w:rPr>
          <w:rFonts w:ascii="Arial" w:hAnsi="Arial" w:cs="Arial"/>
          <w:bCs/>
          <w:lang w:eastAsia="pl-PL"/>
        </w:rPr>
        <w:t xml:space="preserve">%, minimalny poziom wkładu własnego to </w:t>
      </w:r>
      <w:r w:rsidR="00E71820">
        <w:rPr>
          <w:rFonts w:ascii="Arial" w:hAnsi="Arial" w:cs="Arial"/>
          <w:bCs/>
          <w:lang w:eastAsia="pl-PL"/>
        </w:rPr>
        <w:t>10</w:t>
      </w:r>
      <w:r w:rsidRPr="00AF329F">
        <w:rPr>
          <w:rFonts w:ascii="Arial" w:hAnsi="Arial" w:cs="Arial"/>
          <w:bCs/>
          <w:lang w:eastAsia="pl-PL"/>
        </w:rPr>
        <w:t>%.</w:t>
      </w: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29" w:name="_Toc206673382"/>
      <w:r w:rsidRPr="00755FB3">
        <w:rPr>
          <w:rFonts w:ascii="Arial" w:hAnsi="Arial" w:cs="Arial"/>
          <w:b/>
          <w:color w:val="auto"/>
        </w:rPr>
        <w:t>XI. Harmonogram</w:t>
      </w:r>
      <w:bookmarkEnd w:id="29"/>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30" w:name="_Toc206673383"/>
      <w:r w:rsidRPr="00755FB3">
        <w:rPr>
          <w:rFonts w:ascii="Arial" w:hAnsi="Arial" w:cs="Arial"/>
          <w:b/>
          <w:color w:val="auto"/>
        </w:rPr>
        <w:t>XII. Oświadczenia</w:t>
      </w:r>
      <w:bookmarkEnd w:id="30"/>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4EE2D4FC" w:rsidR="00786842" w:rsidRPr="00755FB3" w:rsidRDefault="00EA37C2" w:rsidP="00E06270">
      <w:pPr>
        <w:pStyle w:val="Nagwek1"/>
        <w:spacing w:before="120" w:after="120" w:line="271" w:lineRule="auto"/>
        <w:rPr>
          <w:rFonts w:ascii="Arial" w:hAnsi="Arial" w:cs="Arial"/>
          <w:b/>
          <w:color w:val="auto"/>
        </w:rPr>
      </w:pPr>
      <w:bookmarkStart w:id="31" w:name="_Toc206673384"/>
      <w:r w:rsidRPr="00755FB3">
        <w:rPr>
          <w:rFonts w:ascii="Arial" w:hAnsi="Arial" w:cs="Arial"/>
          <w:b/>
          <w:color w:val="auto"/>
        </w:rPr>
        <w:t>XIII. Załączniki</w:t>
      </w:r>
      <w:bookmarkEnd w:id="31"/>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lastRenderedPageBreak/>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2622D8E"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32" w:name="_Toc206673385"/>
      <w:r w:rsidRPr="00755FB3">
        <w:rPr>
          <w:rFonts w:ascii="Arial" w:hAnsi="Arial" w:cs="Arial"/>
          <w:b/>
          <w:color w:val="auto"/>
        </w:rPr>
        <w:t>XIV. Informacje o wniosku o dofinansowanie</w:t>
      </w:r>
      <w:bookmarkEnd w:id="32"/>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33" w:name="_Toc206673386"/>
      <w:r w:rsidRPr="00755FB3">
        <w:rPr>
          <w:rFonts w:ascii="Arial" w:hAnsi="Arial" w:cs="Arial"/>
          <w:b/>
          <w:color w:val="auto"/>
        </w:rPr>
        <w:lastRenderedPageBreak/>
        <w:t>XV. Przesłanie dokumentu do instytucji</w:t>
      </w:r>
      <w:bookmarkEnd w:id="33"/>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1A9C2FC"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7E7DD018" w14:textId="77777777" w:rsidR="008A16B3" w:rsidRDefault="008A16B3" w:rsidP="00B85371">
      <w:pPr>
        <w:rPr>
          <w:rFonts w:ascii="Arial" w:hAnsi="Arial" w:cs="Arial"/>
        </w:rPr>
      </w:pPr>
    </w:p>
    <w:p w14:paraId="2E4CD82F" w14:textId="77777777" w:rsidR="00FC5E0A" w:rsidRDefault="00FC5E0A" w:rsidP="00B85371">
      <w:pPr>
        <w:rPr>
          <w:rFonts w:ascii="Arial" w:hAnsi="Arial" w:cs="Arial"/>
        </w:rPr>
      </w:pPr>
    </w:p>
    <w:p w14:paraId="5F44291D" w14:textId="77777777" w:rsidR="004C608C" w:rsidRDefault="004C608C" w:rsidP="00B85371">
      <w:pPr>
        <w:rPr>
          <w:rFonts w:ascii="Arial" w:hAnsi="Arial" w:cs="Arial"/>
        </w:rPr>
      </w:pPr>
    </w:p>
    <w:p w14:paraId="1E7CB2D8" w14:textId="77777777" w:rsidR="004C608C" w:rsidRDefault="004C608C" w:rsidP="00B85371">
      <w:pPr>
        <w:rPr>
          <w:rFonts w:ascii="Arial" w:hAnsi="Arial" w:cs="Arial"/>
        </w:rPr>
      </w:pPr>
    </w:p>
    <w:p w14:paraId="550E5259" w14:textId="77777777" w:rsidR="00FC5E0A" w:rsidRDefault="00FC5E0A" w:rsidP="00B85371">
      <w:pPr>
        <w:rPr>
          <w:rFonts w:ascii="Arial" w:hAnsi="Arial" w:cs="Arial"/>
        </w:rPr>
      </w:pPr>
    </w:p>
    <w:p w14:paraId="6081F004" w14:textId="72D361A0" w:rsidR="00FC5E0A" w:rsidRDefault="00FC5E0A" w:rsidP="00B85371">
      <w:pPr>
        <w:rPr>
          <w:rFonts w:ascii="Arial" w:hAnsi="Arial" w:cs="Arial"/>
        </w:rPr>
      </w:pPr>
    </w:p>
    <w:p w14:paraId="32553741" w14:textId="0A358378" w:rsidR="00BA516A" w:rsidRDefault="00BA516A" w:rsidP="00B85371">
      <w:pPr>
        <w:rPr>
          <w:rFonts w:ascii="Arial" w:hAnsi="Arial" w:cs="Arial"/>
        </w:rPr>
      </w:pPr>
    </w:p>
    <w:p w14:paraId="1775752F" w14:textId="6AD06BBE" w:rsidR="00BA516A" w:rsidRDefault="00BA516A" w:rsidP="00B85371">
      <w:pPr>
        <w:rPr>
          <w:rFonts w:ascii="Arial" w:hAnsi="Arial" w:cs="Arial"/>
        </w:rPr>
      </w:pPr>
    </w:p>
    <w:p w14:paraId="58C23CF3" w14:textId="2EA929E5" w:rsidR="00537616" w:rsidRDefault="00537616" w:rsidP="00B85371">
      <w:pPr>
        <w:rPr>
          <w:rFonts w:ascii="Arial" w:hAnsi="Arial" w:cs="Arial"/>
        </w:rPr>
      </w:pPr>
    </w:p>
    <w:p w14:paraId="2AB8F415" w14:textId="1478A4D2" w:rsidR="00537616" w:rsidRDefault="00537616" w:rsidP="00B85371">
      <w:pPr>
        <w:rPr>
          <w:rFonts w:ascii="Arial" w:hAnsi="Arial" w:cs="Arial"/>
        </w:rPr>
      </w:pPr>
    </w:p>
    <w:p w14:paraId="7357C1EF" w14:textId="08B7F021" w:rsidR="00537616" w:rsidRDefault="00537616" w:rsidP="00B85371">
      <w:pPr>
        <w:rPr>
          <w:rFonts w:ascii="Arial" w:hAnsi="Arial" w:cs="Arial"/>
        </w:rPr>
      </w:pPr>
    </w:p>
    <w:p w14:paraId="1383D0AC" w14:textId="42E9102E" w:rsidR="00537616" w:rsidRDefault="00537616" w:rsidP="00B85371">
      <w:pPr>
        <w:rPr>
          <w:rFonts w:ascii="Arial" w:hAnsi="Arial" w:cs="Arial"/>
        </w:rPr>
      </w:pPr>
    </w:p>
    <w:p w14:paraId="021E894F" w14:textId="688651F2" w:rsidR="00537616" w:rsidRDefault="00537616" w:rsidP="00B85371">
      <w:pPr>
        <w:rPr>
          <w:rFonts w:ascii="Arial" w:hAnsi="Arial" w:cs="Arial"/>
        </w:rPr>
      </w:pPr>
    </w:p>
    <w:p w14:paraId="04029E3E" w14:textId="737D5529" w:rsidR="00537616" w:rsidRDefault="00537616" w:rsidP="00B85371">
      <w:pPr>
        <w:rPr>
          <w:rFonts w:ascii="Arial" w:hAnsi="Arial" w:cs="Arial"/>
        </w:rPr>
      </w:pPr>
    </w:p>
    <w:p w14:paraId="2A38FF48" w14:textId="67A62A85" w:rsidR="00537616" w:rsidRDefault="00537616" w:rsidP="00B85371">
      <w:pPr>
        <w:rPr>
          <w:rFonts w:ascii="Arial" w:hAnsi="Arial" w:cs="Arial"/>
        </w:rPr>
      </w:pPr>
    </w:p>
    <w:p w14:paraId="6CBA2773" w14:textId="3C885FA3" w:rsidR="00537616" w:rsidRDefault="00537616" w:rsidP="00B85371">
      <w:pPr>
        <w:rPr>
          <w:rFonts w:ascii="Arial" w:hAnsi="Arial" w:cs="Arial"/>
        </w:rPr>
      </w:pPr>
    </w:p>
    <w:p w14:paraId="56C9C99A" w14:textId="16480D89" w:rsidR="00537616" w:rsidRDefault="00537616" w:rsidP="00B85371">
      <w:pPr>
        <w:rPr>
          <w:rFonts w:ascii="Arial" w:hAnsi="Arial" w:cs="Arial"/>
        </w:rPr>
      </w:pPr>
    </w:p>
    <w:p w14:paraId="653C0C85" w14:textId="77777777" w:rsidR="00537616" w:rsidRDefault="00537616" w:rsidP="00B85371">
      <w:pPr>
        <w:rPr>
          <w:rFonts w:ascii="Arial" w:hAnsi="Arial" w:cs="Arial"/>
        </w:rPr>
      </w:pPr>
    </w:p>
    <w:p w14:paraId="4798F4A7" w14:textId="77777777" w:rsidR="008A16B3" w:rsidRDefault="008A16B3" w:rsidP="00B85371">
      <w:pPr>
        <w:rPr>
          <w:rFonts w:ascii="Arial" w:hAnsi="Arial" w:cs="Arial"/>
        </w:rPr>
      </w:pPr>
    </w:p>
    <w:p w14:paraId="37E07075" w14:textId="1074FB25"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r w:rsidR="009F0CE1">
        <w:rPr>
          <w:rFonts w:ascii="Arial" w:hAnsi="Arial" w:cs="Arial"/>
          <w:u w:val="single"/>
        </w:rPr>
        <w:t>:</w:t>
      </w:r>
    </w:p>
    <w:p w14:paraId="3847121E" w14:textId="4B478FE1" w:rsidR="002176EA"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r w:rsidR="00FC5E0A">
        <w:rPr>
          <w:rFonts w:ascii="Arial" w:hAnsi="Arial" w:cs="Arial"/>
        </w:rPr>
        <w:t>.</w:t>
      </w:r>
    </w:p>
    <w:p w14:paraId="24C24115" w14:textId="3885137B" w:rsidR="00FC5E0A" w:rsidRDefault="00FC5E0A" w:rsidP="00FC5E0A">
      <w:pPr>
        <w:pStyle w:val="Akapitzlist"/>
        <w:numPr>
          <w:ilvl w:val="0"/>
          <w:numId w:val="60"/>
        </w:numPr>
        <w:spacing w:before="120" w:after="120" w:line="271" w:lineRule="auto"/>
        <w:rPr>
          <w:rFonts w:ascii="Arial" w:hAnsi="Arial" w:cs="Arial"/>
        </w:rPr>
      </w:pPr>
      <w:r w:rsidRPr="00FC5E0A">
        <w:rPr>
          <w:rFonts w:ascii="Arial" w:hAnsi="Arial" w:cs="Arial"/>
        </w:rPr>
        <w:t>Kategorie kosztów w budżecie projektu wraz z opisami</w:t>
      </w:r>
      <w:r>
        <w:rPr>
          <w:rFonts w:ascii="Arial" w:hAnsi="Arial" w:cs="Arial"/>
        </w:rPr>
        <w:t>.</w:t>
      </w:r>
    </w:p>
    <w:p w14:paraId="70B3B073" w14:textId="4E88A6C6" w:rsidR="00FC5E0A" w:rsidRPr="00755FB3" w:rsidRDefault="00FC5E0A" w:rsidP="00FC5E0A">
      <w:pPr>
        <w:pStyle w:val="Akapitzlist"/>
        <w:numPr>
          <w:ilvl w:val="0"/>
          <w:numId w:val="60"/>
        </w:numPr>
        <w:spacing w:before="120" w:after="120" w:line="271" w:lineRule="auto"/>
        <w:rPr>
          <w:rFonts w:ascii="Arial" w:hAnsi="Arial" w:cs="Arial"/>
        </w:rPr>
      </w:pPr>
      <w:r w:rsidRPr="00FC5E0A">
        <w:rPr>
          <w:rFonts w:ascii="Arial" w:hAnsi="Arial" w:cs="Arial"/>
        </w:rPr>
        <w:t>Materiał pomocniczy do weryfikacji spełnienia kryteriów wspólnych jakościowych.</w:t>
      </w:r>
    </w:p>
    <w:p w14:paraId="198EEC08" w14:textId="77777777" w:rsidR="0005564E" w:rsidRPr="00755FB3" w:rsidRDefault="0005564E" w:rsidP="0005564E">
      <w:pPr>
        <w:spacing w:before="120" w:after="120" w:line="271" w:lineRule="auto"/>
        <w:rPr>
          <w:rFonts w:ascii="Arial" w:hAnsi="Arial" w:cs="Arial"/>
        </w:rPr>
      </w:pPr>
    </w:p>
    <w:p w14:paraId="1B01AE4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lastRenderedPageBreak/>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kryterium wspólnego dopuszczalności w zakresie interwencji EFS+. </w:t>
      </w:r>
    </w:p>
    <w:p w14:paraId="1F3DC7C2" w14:textId="777777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 xml:space="preserve">Zgodność z wymogami pomocy publicznej/de </w:t>
      </w:r>
      <w:proofErr w:type="spellStart"/>
      <w:r w:rsidRPr="00255F66">
        <w:rPr>
          <w:rFonts w:ascii="Arial" w:hAnsi="Arial" w:cs="Arial"/>
          <w:b/>
        </w:rPr>
        <w:t>minimis</w:t>
      </w:r>
      <w:proofErr w:type="spellEnd"/>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255F66">
        <w:rPr>
          <w:rFonts w:ascii="Arial" w:hAnsi="Arial" w:cs="Arial"/>
        </w:rPr>
        <w:t>minimis</w:t>
      </w:r>
      <w:proofErr w:type="spellEnd"/>
      <w:r w:rsidRPr="00255F66">
        <w:rPr>
          <w:rFonts w:ascii="Arial" w:hAnsi="Arial" w:cs="Arial"/>
        </w:rPr>
        <w:t xml:space="preserve">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 xml:space="preserve">uzupełnienia/poprawy na etapie negocjacji, z wyłączeniem sytuacji gdy w ramach projektu stwierdzono przekroczenie limitu dostępnej pomocy de </w:t>
      </w:r>
      <w:proofErr w:type="spellStart"/>
      <w:r w:rsidR="00D44041" w:rsidRPr="00CF3BB7">
        <w:rPr>
          <w:rFonts w:ascii="Arial" w:eastAsia="MyriadPro-Regular" w:hAnsi="Arial" w:cs="Arial"/>
        </w:rPr>
        <w:t>minimis</w:t>
      </w:r>
      <w:proofErr w:type="spellEnd"/>
      <w:r w:rsidR="00D44041" w:rsidRPr="00CF3BB7">
        <w:rPr>
          <w:rFonts w:ascii="Arial" w:eastAsia="MyriadPro-Regular" w:hAnsi="Arial" w:cs="Arial"/>
        </w:rPr>
        <w:t xml:space="preserve"> dla danego Wnioskodawcy lub Partnera (jeśli dotyczy). </w:t>
      </w:r>
    </w:p>
    <w:p w14:paraId="20251261"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4" w:name="_Hlk134700881"/>
      <w:r w:rsidRPr="00755FB3">
        <w:rPr>
          <w:rFonts w:ascii="Arial" w:hAnsi="Arial" w:cs="Arial"/>
        </w:rPr>
        <w:t>określone przesłanki pomocy publicznej</w:t>
      </w:r>
      <w:bookmarkStart w:id="35" w:name="_Hlk175643459"/>
      <w:bookmarkEnd w:id="34"/>
      <w:r w:rsidR="000B6BE1">
        <w:rPr>
          <w:rFonts w:ascii="Arial" w:hAnsi="Arial" w:cs="Arial"/>
        </w:rPr>
        <w:t>, za pomocą testu którego pytania zostały zawarte we właściwych komponentach.</w:t>
      </w:r>
      <w:bookmarkEnd w:id="35"/>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3"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77777777" w:rsidR="00823E1F" w:rsidRDefault="00142290" w:rsidP="0005564E">
      <w:pPr>
        <w:spacing w:before="120" w:after="120" w:line="271" w:lineRule="auto"/>
        <w:rPr>
          <w:rFonts w:ascii="Arial" w:hAnsi="Arial" w:cs="Arial"/>
        </w:rPr>
      </w:pPr>
      <w:bookmarkStart w:id="36" w:name="_Toc45803791"/>
      <w:bookmarkStart w:id="37"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6"/>
      <w:bookmarkEnd w:id="37"/>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38" w:name="_Toc45803792"/>
      <w:r w:rsidRPr="00755FB3">
        <w:rPr>
          <w:rFonts w:ascii="Arial" w:hAnsi="Arial" w:cs="Arial"/>
        </w:rPr>
        <w:lastRenderedPageBreak/>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8"/>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39"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39"/>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w:t>
      </w:r>
      <w:r w:rsidRPr="00755FB3">
        <w:rPr>
          <w:rFonts w:ascii="Arial" w:hAnsi="Arial" w:cs="Arial"/>
        </w:rPr>
        <w:lastRenderedPageBreak/>
        <w:t>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17478B82"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0C494F1D"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w:t>
      </w:r>
      <w:r w:rsidRPr="00755FB3">
        <w:rPr>
          <w:rFonts w:ascii="Arial" w:hAnsi="Arial" w:cs="Arial"/>
          <w:lang w:val="x-none"/>
        </w:rPr>
        <w:lastRenderedPageBreak/>
        <w:t xml:space="preserve">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24B147A5"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40" w:name="_Hlk134601642"/>
      <w:r w:rsidRPr="00755FB3">
        <w:rPr>
          <w:rFonts w:ascii="Arial" w:hAnsi="Arial" w:cs="Arial"/>
          <w:b/>
        </w:rPr>
        <w:t>przesłankę należy uznać za niespełnioną</w:t>
      </w:r>
      <w:bookmarkEnd w:id="40"/>
      <w:r w:rsidRPr="00755FB3">
        <w:rPr>
          <w:rFonts w:ascii="Arial" w:hAnsi="Arial" w:cs="Arial"/>
          <w:b/>
        </w:rPr>
        <w:t xml:space="preserve">, w przeciwnym razie  </w:t>
      </w:r>
      <w:bookmarkStart w:id="41" w:name="_Hlk134601503"/>
      <w:r w:rsidRPr="00755FB3">
        <w:rPr>
          <w:rFonts w:ascii="Arial" w:hAnsi="Arial" w:cs="Arial"/>
          <w:b/>
        </w:rPr>
        <w:t xml:space="preserve">należy uznać </w:t>
      </w:r>
      <w:bookmarkStart w:id="42" w:name="_Hlk134601499"/>
      <w:bookmarkEnd w:id="41"/>
      <w:r w:rsidRPr="00755FB3">
        <w:rPr>
          <w:rFonts w:ascii="Arial" w:hAnsi="Arial" w:cs="Arial"/>
          <w:b/>
        </w:rPr>
        <w:t>przesłankę za spełnioną.</w:t>
      </w:r>
      <w:bookmarkEnd w:id="42"/>
    </w:p>
    <w:p w14:paraId="401646CE"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26ACF1E7"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lastRenderedPageBreak/>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77777777" w:rsidR="008F11DE" w:rsidRDefault="0005564E" w:rsidP="0005564E">
      <w:pPr>
        <w:spacing w:before="120" w:after="120" w:line="271" w:lineRule="auto"/>
        <w:rPr>
          <w:rFonts w:ascii="Arial" w:hAnsi="Arial" w:cs="Arial"/>
        </w:rPr>
      </w:pPr>
      <w:bookmarkStart w:id="43"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4"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44"/>
    <w:p w14:paraId="5946FF24"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5"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45"/>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43"/>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86AC3B3" w:rsidR="00E15975" w:rsidRPr="00EF001F"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w:t>
      </w:r>
      <w:r w:rsidRPr="00755FB3">
        <w:rPr>
          <w:rFonts w:ascii="Arial" w:hAnsi="Arial" w:cs="Arial"/>
        </w:rPr>
        <w:lastRenderedPageBreak/>
        <w:t xml:space="preserve">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 xml:space="preserve">dostępnej pomocy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xml:space="preserve"> dla danego Wnioskodawcy lub Partnera (jeśli Partner ubiega się o pomoc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03E4A6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4" w:history="1">
        <w:r w:rsidRPr="00755FB3">
          <w:rPr>
            <w:rStyle w:val="Hipercze"/>
            <w:rFonts w:ascii="Arial" w:hAnsi="Arial" w:cs="Arial"/>
          </w:rPr>
          <w:t>https://sudop.uokik.gov.pl/home</w:t>
        </w:r>
      </w:hyperlink>
      <w:r w:rsidRPr="00755FB3">
        <w:rPr>
          <w:rFonts w:ascii="Arial" w:hAnsi="Arial" w:cs="Arial"/>
        </w:rPr>
        <w:t>).</w:t>
      </w:r>
    </w:p>
    <w:p w14:paraId="0C615B4B" w14:textId="77777777" w:rsidR="00860F7D" w:rsidRDefault="00860F7D" w:rsidP="0005564E">
      <w:pPr>
        <w:spacing w:before="120" w:after="120" w:line="271" w:lineRule="auto"/>
        <w:rPr>
          <w:rFonts w:ascii="Arial" w:hAnsi="Arial" w:cs="Arial"/>
          <w:b/>
        </w:rPr>
      </w:pPr>
    </w:p>
    <w:p w14:paraId="1B9B5C63" w14:textId="5D93DBBA" w:rsidR="0005564E" w:rsidRPr="00755FB3" w:rsidRDefault="0005564E" w:rsidP="0005564E">
      <w:pPr>
        <w:spacing w:before="120" w:after="120" w:line="271" w:lineRule="auto"/>
        <w:rPr>
          <w:rFonts w:ascii="Arial" w:hAnsi="Arial" w:cs="Arial"/>
        </w:rPr>
      </w:pPr>
      <w:r w:rsidRPr="00755FB3">
        <w:rPr>
          <w:rFonts w:ascii="Arial" w:hAnsi="Arial" w:cs="Arial"/>
          <w:b/>
        </w:rPr>
        <w:lastRenderedPageBreak/>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707FE169" w14:textId="77777777" w:rsidR="006C0A40" w:rsidRPr="00BA70D4" w:rsidRDefault="006C0A40" w:rsidP="0005564E">
      <w:pPr>
        <w:spacing w:before="120" w:after="120" w:line="271" w:lineRule="auto"/>
        <w:rPr>
          <w:rFonts w:ascii="Arial" w:hAnsi="Arial" w:cs="Arial"/>
        </w:rPr>
      </w:pPr>
    </w:p>
    <w:p w14:paraId="3D060D13" w14:textId="77777777" w:rsidR="00643A5C" w:rsidRDefault="008515C9" w:rsidP="0062655C">
      <w:pPr>
        <w:spacing w:before="120" w:after="120" w:line="271" w:lineRule="auto"/>
        <w:rPr>
          <w:rFonts w:ascii="Arial" w:hAnsi="Arial" w:cs="Arial"/>
          <w:b/>
          <w:u w:val="single"/>
        </w:rPr>
      </w:pPr>
      <w:r w:rsidRPr="003A1E99">
        <w:rPr>
          <w:rFonts w:ascii="Arial" w:hAnsi="Arial" w:cs="Arial"/>
          <w:b/>
          <w:u w:val="single"/>
        </w:rPr>
        <w:t xml:space="preserve">Załącznik nr 2 </w:t>
      </w:r>
      <w:r w:rsidR="00643A5C" w:rsidRPr="003A1E99">
        <w:rPr>
          <w:rFonts w:ascii="Arial" w:hAnsi="Arial" w:cs="Arial"/>
          <w:b/>
          <w:u w:val="single"/>
        </w:rPr>
        <w:t>Kategorie kosztów w budżecie projektu wraz z opisami</w:t>
      </w:r>
    </w:p>
    <w:p w14:paraId="74F77BE4" w14:textId="77777777" w:rsidR="006C0A40" w:rsidRPr="003A1E99" w:rsidRDefault="006C0A40" w:rsidP="0062655C">
      <w:pPr>
        <w:spacing w:before="120" w:after="120" w:line="271" w:lineRule="auto"/>
        <w:rPr>
          <w:rFonts w:ascii="Arial" w:hAnsi="Arial" w:cs="Arial"/>
          <w:b/>
          <w:u w:val="single"/>
        </w:rPr>
      </w:pPr>
    </w:p>
    <w:p w14:paraId="2C306945"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7B39F3A3" w14:textId="77777777" w:rsidR="00643A5C" w:rsidRPr="00EC6F31" w:rsidRDefault="00643A5C" w:rsidP="00643A5C">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79449BFD" w14:textId="77777777"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739D4ED5" w14:textId="77777777" w:rsidR="00860F7D" w:rsidRDefault="00860F7D" w:rsidP="00643A5C">
      <w:pPr>
        <w:rPr>
          <w:rFonts w:ascii="Arial" w:hAnsi="Arial" w:cs="Arial"/>
          <w:b/>
          <w:bCs/>
        </w:rPr>
      </w:pPr>
    </w:p>
    <w:p w14:paraId="719E92C5" w14:textId="77777777" w:rsidR="00860F7D" w:rsidRDefault="00860F7D" w:rsidP="00643A5C">
      <w:pPr>
        <w:rPr>
          <w:rFonts w:ascii="Arial" w:hAnsi="Arial" w:cs="Arial"/>
          <w:b/>
          <w:bCs/>
        </w:rPr>
      </w:pPr>
    </w:p>
    <w:p w14:paraId="0644CD51" w14:textId="1536C7E0" w:rsidR="00643A5C" w:rsidRPr="00EC6F31" w:rsidRDefault="00643A5C" w:rsidP="00643A5C">
      <w:pPr>
        <w:rPr>
          <w:rFonts w:ascii="Arial" w:hAnsi="Arial" w:cs="Arial"/>
          <w:b/>
          <w:bCs/>
        </w:rPr>
      </w:pPr>
      <w:r w:rsidRPr="00EC6F31">
        <w:rPr>
          <w:rFonts w:ascii="Arial" w:hAnsi="Arial" w:cs="Arial"/>
          <w:b/>
          <w:bCs/>
        </w:rPr>
        <w:lastRenderedPageBreak/>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32C08400" w14:textId="77777777" w:rsidR="006C0A40" w:rsidRDefault="006C0A40">
      <w:pPr>
        <w:rPr>
          <w:rFonts w:ascii="Arial" w:hAnsi="Arial" w:cs="Arial"/>
          <w:b/>
          <w:u w:val="single"/>
        </w:rPr>
      </w:pPr>
    </w:p>
    <w:p w14:paraId="1E94B2CB" w14:textId="77777777" w:rsidR="006C0A40" w:rsidRDefault="006C0A40">
      <w:pPr>
        <w:rPr>
          <w:rFonts w:ascii="Arial" w:hAnsi="Arial" w:cs="Arial"/>
          <w:b/>
          <w:u w:val="single"/>
        </w:rPr>
      </w:pPr>
    </w:p>
    <w:p w14:paraId="499BD177" w14:textId="77777777" w:rsidR="006C0A40" w:rsidRDefault="006C0A40">
      <w:pPr>
        <w:rPr>
          <w:rFonts w:ascii="Arial" w:hAnsi="Arial" w:cs="Arial"/>
          <w:b/>
          <w:u w:val="single"/>
        </w:rPr>
      </w:pPr>
    </w:p>
    <w:p w14:paraId="79BF9326" w14:textId="77777777" w:rsidR="006C0A40" w:rsidRDefault="006C0A40">
      <w:pPr>
        <w:rPr>
          <w:rFonts w:ascii="Arial" w:hAnsi="Arial" w:cs="Arial"/>
          <w:b/>
          <w:u w:val="single"/>
        </w:rPr>
      </w:pPr>
    </w:p>
    <w:p w14:paraId="457D1F9A" w14:textId="77777777" w:rsidR="006C0A40" w:rsidRDefault="006C0A40">
      <w:pPr>
        <w:rPr>
          <w:rFonts w:ascii="Arial" w:hAnsi="Arial" w:cs="Arial"/>
          <w:b/>
          <w:u w:val="single"/>
        </w:rPr>
      </w:pPr>
    </w:p>
    <w:p w14:paraId="6C322817" w14:textId="77777777" w:rsidR="006C0A40" w:rsidRDefault="006C0A40">
      <w:pPr>
        <w:rPr>
          <w:rFonts w:ascii="Arial" w:hAnsi="Arial" w:cs="Arial"/>
          <w:b/>
          <w:u w:val="single"/>
        </w:rPr>
      </w:pPr>
    </w:p>
    <w:p w14:paraId="049712FF" w14:textId="5B38EFB1" w:rsidR="006C0A40" w:rsidRPr="003A1E99" w:rsidRDefault="008515C9">
      <w:pPr>
        <w:rPr>
          <w:rFonts w:ascii="Arial" w:hAnsi="Arial" w:cs="Arial"/>
          <w:b/>
          <w:u w:val="single"/>
        </w:rPr>
      </w:pPr>
      <w:r w:rsidRPr="003A1E99">
        <w:rPr>
          <w:rFonts w:ascii="Arial" w:hAnsi="Arial" w:cs="Arial"/>
          <w:b/>
          <w:u w:val="single"/>
        </w:rPr>
        <w:lastRenderedPageBreak/>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6739F635"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46"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4312FEB"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8515C9" w:rsidRPr="00C91FAB" w14:paraId="071AA798" w14:textId="77777777" w:rsidTr="0062655C">
        <w:trPr>
          <w:trHeight w:val="153"/>
          <w:jc w:val="center"/>
        </w:trPr>
        <w:tc>
          <w:tcPr>
            <w:tcW w:w="268" w:type="pct"/>
            <w:vMerge/>
            <w:tcBorders>
              <w:left w:val="single" w:sz="4" w:space="0" w:color="000000"/>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0711D7E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1AC42DC" w14:textId="77777777" w:rsidTr="0062655C">
        <w:trPr>
          <w:trHeight w:val="153"/>
          <w:jc w:val="center"/>
        </w:trPr>
        <w:tc>
          <w:tcPr>
            <w:tcW w:w="268" w:type="pct"/>
            <w:vMerge/>
            <w:tcBorders>
              <w:left w:val="single" w:sz="4" w:space="0" w:color="000000"/>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1644E4FE"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F0A41C9"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lastRenderedPageBreak/>
              <w:t>2.</w:t>
            </w:r>
          </w:p>
        </w:tc>
        <w:tc>
          <w:tcPr>
            <w:tcW w:w="2131"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F44D8ED" w14:textId="77777777" w:rsidTr="0062655C">
        <w:trPr>
          <w:trHeight w:val="1935"/>
          <w:jc w:val="center"/>
        </w:trPr>
        <w:tc>
          <w:tcPr>
            <w:tcW w:w="268"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CA1610E"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2D107F7D" w14:textId="77777777" w:rsidTr="0062655C">
        <w:trPr>
          <w:trHeight w:val="567"/>
          <w:jc w:val="center"/>
        </w:trPr>
        <w:tc>
          <w:tcPr>
            <w:tcW w:w="268"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060D3E8E" w14:textId="77777777" w:rsidTr="0062655C">
        <w:trPr>
          <w:trHeight w:val="1935"/>
          <w:jc w:val="center"/>
        </w:trPr>
        <w:tc>
          <w:tcPr>
            <w:tcW w:w="268"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4E1274BD"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lastRenderedPageBreak/>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66E16C54"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7105C96D" w14:textId="77777777" w:rsidR="008515C9" w:rsidRPr="00E93C6C" w:rsidRDefault="008515C9" w:rsidP="005E0990">
            <w:pPr>
              <w:spacing w:after="0" w:line="271" w:lineRule="auto"/>
              <w:ind w:left="83"/>
              <w:rPr>
                <w:rFonts w:ascii="Arial" w:hAnsi="Arial" w:cs="Arial"/>
              </w:rPr>
            </w:pPr>
          </w:p>
        </w:tc>
      </w:tr>
      <w:tr w:rsidR="008515C9" w:rsidRPr="00C91FAB" w14:paraId="1AA9873C"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3.</w:t>
            </w:r>
          </w:p>
        </w:tc>
        <w:tc>
          <w:tcPr>
            <w:tcW w:w="2131"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B352F4A" w14:textId="77777777" w:rsidTr="0062655C">
        <w:trPr>
          <w:trHeight w:val="2065"/>
          <w:jc w:val="center"/>
        </w:trPr>
        <w:tc>
          <w:tcPr>
            <w:tcW w:w="268"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74BA8E"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684999B3" w14:textId="77777777" w:rsidTr="0062655C">
        <w:trPr>
          <w:trHeight w:val="1134"/>
          <w:jc w:val="center"/>
        </w:trPr>
        <w:tc>
          <w:tcPr>
            <w:tcW w:w="268"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16887F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8515C9" w:rsidRPr="00C91FAB" w14:paraId="33D3CF03" w14:textId="77777777" w:rsidTr="0062655C">
        <w:trPr>
          <w:trHeight w:val="2065"/>
          <w:jc w:val="center"/>
        </w:trPr>
        <w:tc>
          <w:tcPr>
            <w:tcW w:w="268"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t>
            </w:r>
            <w:r>
              <w:rPr>
                <w:rFonts w:ascii="Arial" w:hAnsi="Arial" w:cs="Arial"/>
              </w:rPr>
              <w:lastRenderedPageBreak/>
              <w:t>wraz z pierwszą formą wsparcia lub na bieżąco itp.)</w:t>
            </w:r>
            <w:r w:rsidRPr="007F7C09">
              <w:rPr>
                <w:rFonts w:ascii="Arial" w:hAnsi="Arial" w:cs="Arial"/>
              </w:rPr>
              <w:t>,</w:t>
            </w:r>
          </w:p>
          <w:p w14:paraId="37ACFA64"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08DD39B5"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29FB96C5" w14:textId="77777777" w:rsidR="008515C9" w:rsidRPr="00C91FAB" w:rsidRDefault="008515C9" w:rsidP="005E0990">
            <w:pPr>
              <w:spacing w:after="0" w:line="271" w:lineRule="auto"/>
              <w:rPr>
                <w:rFonts w:ascii="Arial" w:hAnsi="Arial" w:cs="Arial"/>
              </w:rPr>
            </w:pPr>
          </w:p>
        </w:tc>
      </w:tr>
      <w:tr w:rsidR="008515C9" w:rsidRPr="00C91FAB" w14:paraId="4CD95E50" w14:textId="77777777" w:rsidTr="0062655C">
        <w:trPr>
          <w:trHeight w:val="2065"/>
          <w:jc w:val="center"/>
        </w:trPr>
        <w:tc>
          <w:tcPr>
            <w:tcW w:w="268"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A34F4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162512DE" w14:textId="77777777" w:rsidTr="0062655C">
        <w:trPr>
          <w:trHeight w:val="1524"/>
          <w:jc w:val="center"/>
        </w:trPr>
        <w:tc>
          <w:tcPr>
            <w:tcW w:w="268"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0614AF"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036BC35"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EC52098" w14:textId="77777777" w:rsidTr="0062655C">
        <w:trPr>
          <w:trHeight w:val="1559"/>
          <w:jc w:val="center"/>
        </w:trPr>
        <w:tc>
          <w:tcPr>
            <w:tcW w:w="268"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xml:space="preserve">, kwalifikacje kadry (chodzi o stan przed zawarciem umowy, </w:t>
            </w:r>
            <w:r w:rsidRPr="00F86602">
              <w:rPr>
                <w:rFonts w:ascii="Arial" w:hAnsi="Arial" w:cs="Arial"/>
                <w:sz w:val="22"/>
                <w:szCs w:val="22"/>
              </w:rPr>
              <w:lastRenderedPageBreak/>
              <w:t>dotyczy to w szczególności osób zatrudnionych na umowę o pracę</w:t>
            </w:r>
          </w:p>
          <w:p w14:paraId="1321290E"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73767A2B" w14:textId="77777777" w:rsidTr="0062655C">
        <w:trPr>
          <w:trHeight w:val="1195"/>
          <w:jc w:val="center"/>
        </w:trPr>
        <w:tc>
          <w:tcPr>
            <w:tcW w:w="268"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2D669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26BC69E6"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24CFF8D"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11106E11"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w:t>
            </w:r>
            <w:r w:rsidRPr="0055194D">
              <w:rPr>
                <w:rFonts w:ascii="Arial" w:hAnsi="Arial" w:cs="Arial"/>
              </w:rPr>
              <w:lastRenderedPageBreak/>
              <w:t>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63B26720"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37B597F" w14:textId="77777777" w:rsidTr="0062655C">
        <w:trPr>
          <w:trHeight w:val="850"/>
          <w:jc w:val="center"/>
        </w:trPr>
        <w:tc>
          <w:tcPr>
            <w:tcW w:w="268"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8515C9" w:rsidRPr="00C91FAB" w14:paraId="7F4C3D31" w14:textId="77777777" w:rsidTr="0062655C">
        <w:trPr>
          <w:trHeight w:val="936"/>
          <w:jc w:val="center"/>
        </w:trPr>
        <w:tc>
          <w:tcPr>
            <w:tcW w:w="268"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5C3805A3"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C3D1B46" w14:textId="77777777" w:rsidR="008515C9" w:rsidRPr="00C91FAB" w:rsidRDefault="008515C9" w:rsidP="005E0990">
            <w:pPr>
              <w:spacing w:after="0" w:line="271" w:lineRule="auto"/>
              <w:rPr>
                <w:rFonts w:ascii="Arial" w:hAnsi="Arial" w:cs="Arial"/>
              </w:rPr>
            </w:pPr>
          </w:p>
        </w:tc>
      </w:tr>
      <w:tr w:rsidR="008515C9" w:rsidRPr="00C91FAB" w14:paraId="450B7E78" w14:textId="77777777" w:rsidTr="0062655C">
        <w:trPr>
          <w:trHeight w:val="1342"/>
          <w:jc w:val="center"/>
        </w:trPr>
        <w:tc>
          <w:tcPr>
            <w:tcW w:w="268"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76F00AC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1D97909"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3F052FE7" w14:textId="77777777" w:rsidR="008515C9" w:rsidRPr="00C91FAB" w:rsidRDefault="008515C9" w:rsidP="005E0990">
            <w:pPr>
              <w:spacing w:after="0" w:line="271" w:lineRule="auto"/>
              <w:rPr>
                <w:rFonts w:ascii="Arial" w:hAnsi="Arial" w:cs="Arial"/>
              </w:rPr>
            </w:pPr>
          </w:p>
        </w:tc>
      </w:tr>
      <w:tr w:rsidR="008515C9" w:rsidRPr="00C91FAB" w14:paraId="734B05F2"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9DE332B" w14:textId="77777777" w:rsidTr="0062655C">
        <w:trPr>
          <w:trHeight w:val="1905"/>
          <w:jc w:val="center"/>
        </w:trPr>
        <w:tc>
          <w:tcPr>
            <w:tcW w:w="268"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6E71B153"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4FFB08B9"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6C8A8A08" w14:textId="77777777" w:rsidR="008515C9" w:rsidRPr="00C91FAB" w:rsidRDefault="008515C9" w:rsidP="005E0990">
            <w:pPr>
              <w:spacing w:after="0" w:line="271" w:lineRule="auto"/>
              <w:ind w:left="83"/>
              <w:rPr>
                <w:rFonts w:ascii="Arial" w:hAnsi="Arial" w:cs="Arial"/>
              </w:rPr>
            </w:pPr>
          </w:p>
        </w:tc>
      </w:tr>
      <w:tr w:rsidR="008515C9" w:rsidRPr="00C91FAB" w14:paraId="501EFD95" w14:textId="77777777" w:rsidTr="0062655C">
        <w:trPr>
          <w:trHeight w:val="1134"/>
          <w:jc w:val="center"/>
        </w:trPr>
        <w:tc>
          <w:tcPr>
            <w:tcW w:w="268"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58936DD4"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2AE9383B"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C1CA0FC" w14:textId="77777777" w:rsidTr="0062655C">
        <w:trPr>
          <w:trHeight w:val="1905"/>
          <w:jc w:val="center"/>
        </w:trPr>
        <w:tc>
          <w:tcPr>
            <w:tcW w:w="268"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4ACA2083" w14:textId="77777777" w:rsidTr="0062655C">
        <w:trPr>
          <w:trHeight w:val="2085"/>
          <w:jc w:val="center"/>
        </w:trPr>
        <w:tc>
          <w:tcPr>
            <w:tcW w:w="268"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7B402D7B"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6DBFAAAF"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w:t>
            </w:r>
            <w:r>
              <w:rPr>
                <w:rFonts w:ascii="Arial" w:hAnsi="Arial" w:cs="Arial"/>
                <w:b/>
              </w:rPr>
              <w:lastRenderedPageBreak/>
              <w:t xml:space="preserve">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6"/>
    </w:tbl>
    <w:p w14:paraId="6D03E31F"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5"/>
      <w:footerReference w:type="default" r:id="rId16"/>
      <w:headerReference w:type="first" r:id="rId17"/>
      <w:footerReference w:type="first" r:id="rId18"/>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084F2" w14:textId="77777777" w:rsidR="00CC1196" w:rsidRDefault="00CC1196" w:rsidP="00B11F07">
      <w:pPr>
        <w:spacing w:after="0" w:line="240" w:lineRule="auto"/>
      </w:pPr>
      <w:r>
        <w:separator/>
      </w:r>
    </w:p>
  </w:endnote>
  <w:endnote w:type="continuationSeparator" w:id="0">
    <w:p w14:paraId="5F37BE4C" w14:textId="77777777" w:rsidR="00CC1196" w:rsidRDefault="00CC1196" w:rsidP="00B11F07">
      <w:pPr>
        <w:spacing w:after="0" w:line="240" w:lineRule="auto"/>
      </w:pPr>
      <w:r>
        <w:continuationSeparator/>
      </w:r>
    </w:p>
  </w:endnote>
  <w:endnote w:type="continuationNotice" w:id="1">
    <w:p w14:paraId="383DE1DD" w14:textId="77777777" w:rsidR="00CC1196" w:rsidRDefault="00CC11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panose1 w:val="00000000000000000000"/>
    <w:charset w:val="EE"/>
    <w:family w:val="auto"/>
    <w:pitch w:val="variable"/>
    <w:sig w:usb0="E00002FF" w:usb1="4000201B" w:usb2="00000028" w:usb3="00000000" w:csb0="0000019F" w:csb1="00000000"/>
  </w:font>
  <w:font w:name="MyriadPro-Regular">
    <w:altName w:val="Yu Gothic"/>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Content>
      <w:p w14:paraId="5B87E66A" w14:textId="77777777" w:rsidR="004D37A2" w:rsidRDefault="004D37A2">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B0124C">
          <w:rPr>
            <w:rFonts w:asciiTheme="majorHAnsi" w:eastAsiaTheme="majorEastAsia" w:hAnsiTheme="majorHAnsi" w:cstheme="majorBidi"/>
            <w:noProof/>
            <w:sz w:val="28"/>
            <w:szCs w:val="28"/>
          </w:rPr>
          <w:t>54</w:t>
        </w:r>
        <w:r>
          <w:rPr>
            <w:rFonts w:asciiTheme="majorHAnsi" w:eastAsiaTheme="majorEastAsia" w:hAnsiTheme="majorHAnsi" w:cstheme="majorBidi"/>
            <w:sz w:val="28"/>
            <w:szCs w:val="28"/>
          </w:rPr>
          <w:fldChar w:fldCharType="end"/>
        </w:r>
      </w:p>
    </w:sdtContent>
  </w:sdt>
  <w:p w14:paraId="079F45B4" w14:textId="77777777" w:rsidR="004D37A2" w:rsidRDefault="004D37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B0F0" w14:textId="77777777" w:rsidR="004D37A2" w:rsidRDefault="004D37A2"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977B9" w14:textId="77777777" w:rsidR="00CC1196" w:rsidRDefault="00CC1196" w:rsidP="00B11F07">
      <w:pPr>
        <w:spacing w:after="0" w:line="240" w:lineRule="auto"/>
      </w:pPr>
      <w:r>
        <w:separator/>
      </w:r>
    </w:p>
  </w:footnote>
  <w:footnote w:type="continuationSeparator" w:id="0">
    <w:p w14:paraId="22183B21" w14:textId="77777777" w:rsidR="00CC1196" w:rsidRDefault="00CC1196" w:rsidP="00B11F07">
      <w:pPr>
        <w:spacing w:after="0" w:line="240" w:lineRule="auto"/>
      </w:pPr>
      <w:r>
        <w:continuationSeparator/>
      </w:r>
    </w:p>
  </w:footnote>
  <w:footnote w:type="continuationNotice" w:id="1">
    <w:p w14:paraId="40C27B0D" w14:textId="77777777" w:rsidR="00CC1196" w:rsidRDefault="00CC1196">
      <w:pPr>
        <w:spacing w:after="0" w:line="240" w:lineRule="auto"/>
      </w:pPr>
    </w:p>
  </w:footnote>
  <w:footnote w:id="2">
    <w:p w14:paraId="59DDEEC6" w14:textId="77777777" w:rsidR="004D37A2" w:rsidRPr="00C1256D" w:rsidRDefault="004D37A2"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6F79722B" w14:textId="77777777" w:rsidR="004D37A2" w:rsidRPr="00D561D2" w:rsidRDefault="004D37A2"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4964" w14:textId="77777777" w:rsidR="004D37A2" w:rsidRDefault="004D37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FC87" w14:textId="77777777" w:rsidR="004D37A2" w:rsidRDefault="004D37A2"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4D37A2" w:rsidRDefault="004D37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6"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1"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48E48E6"/>
    <w:multiLevelType w:val="hybridMultilevel"/>
    <w:tmpl w:val="C366A4B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17E220E"/>
    <w:multiLevelType w:val="hybridMultilevel"/>
    <w:tmpl w:val="771E53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2"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4" w15:restartNumberingAfterBreak="0">
    <w:nsid w:val="27593601"/>
    <w:multiLevelType w:val="hybridMultilevel"/>
    <w:tmpl w:val="F98ADE9E"/>
    <w:lvl w:ilvl="0" w:tplc="3FC02FD8">
      <w:start w:val="1"/>
      <w:numFmt w:val="bullet"/>
      <w:lvlText w:val="­"/>
      <w:lvlJc w:val="left"/>
      <w:pPr>
        <w:ind w:left="1004" w:hanging="360"/>
      </w:pPr>
      <w:rPr>
        <w:rFonts w:ascii="Courier New" w:hAnsi="Courier New"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5"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7920D0"/>
    <w:multiLevelType w:val="hybridMultilevel"/>
    <w:tmpl w:val="68981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EA64452"/>
    <w:multiLevelType w:val="multilevel"/>
    <w:tmpl w:val="96A47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F687153"/>
    <w:multiLevelType w:val="hybridMultilevel"/>
    <w:tmpl w:val="9ACC25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2F906CEB"/>
    <w:multiLevelType w:val="hybridMultilevel"/>
    <w:tmpl w:val="87ECE88E"/>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F624301"/>
    <w:multiLevelType w:val="hybridMultilevel"/>
    <w:tmpl w:val="7D9A1A42"/>
    <w:lvl w:ilvl="0" w:tplc="3FC02FD8">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5"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35602CD"/>
    <w:multiLevelType w:val="hybridMultilevel"/>
    <w:tmpl w:val="4DF66C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1"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2" w15:restartNumberingAfterBreak="0">
    <w:nsid w:val="51241B88"/>
    <w:multiLevelType w:val="hybridMultilevel"/>
    <w:tmpl w:val="5D502A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2E02FA7"/>
    <w:multiLevelType w:val="hybridMultilevel"/>
    <w:tmpl w:val="8D70A8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4"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94" w15:restartNumberingAfterBreak="0">
    <w:nsid w:val="60C12851"/>
    <w:multiLevelType w:val="hybridMultilevel"/>
    <w:tmpl w:val="BCF8FF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505981"/>
    <w:multiLevelType w:val="hybridMultilevel"/>
    <w:tmpl w:val="C2188510"/>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8"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02"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9DA2E46"/>
    <w:multiLevelType w:val="hybridMultilevel"/>
    <w:tmpl w:val="E0940FAC"/>
    <w:lvl w:ilvl="0" w:tplc="53B495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4"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110"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7AB2886"/>
    <w:multiLevelType w:val="hybridMultilevel"/>
    <w:tmpl w:val="C264FC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5"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8780949">
    <w:abstractNumId w:val="18"/>
  </w:num>
  <w:num w:numId="2" w16cid:durableId="408429908">
    <w:abstractNumId w:val="39"/>
  </w:num>
  <w:num w:numId="3" w16cid:durableId="1299451518">
    <w:abstractNumId w:val="86"/>
  </w:num>
  <w:num w:numId="4" w16cid:durableId="2009868213">
    <w:abstractNumId w:val="9"/>
  </w:num>
  <w:num w:numId="5" w16cid:durableId="1610548522">
    <w:abstractNumId w:val="4"/>
  </w:num>
  <w:num w:numId="6" w16cid:durableId="570890512">
    <w:abstractNumId w:val="47"/>
  </w:num>
  <w:num w:numId="7" w16cid:durableId="76250152">
    <w:abstractNumId w:val="93"/>
  </w:num>
  <w:num w:numId="8" w16cid:durableId="1636135585">
    <w:abstractNumId w:val="75"/>
  </w:num>
  <w:num w:numId="9" w16cid:durableId="2006779292">
    <w:abstractNumId w:val="5"/>
  </w:num>
  <w:num w:numId="10" w16cid:durableId="220142495">
    <w:abstractNumId w:val="59"/>
  </w:num>
  <w:num w:numId="11" w16cid:durableId="2101098550">
    <w:abstractNumId w:val="41"/>
  </w:num>
  <w:num w:numId="12" w16cid:durableId="440416808">
    <w:abstractNumId w:val="77"/>
  </w:num>
  <w:num w:numId="13" w16cid:durableId="1240360633">
    <w:abstractNumId w:val="95"/>
  </w:num>
  <w:num w:numId="14" w16cid:durableId="1294217564">
    <w:abstractNumId w:val="42"/>
  </w:num>
  <w:num w:numId="15" w16cid:durableId="1948391663">
    <w:abstractNumId w:val="61"/>
  </w:num>
  <w:num w:numId="16" w16cid:durableId="1208108096">
    <w:abstractNumId w:val="79"/>
  </w:num>
  <w:num w:numId="17" w16cid:durableId="1937131922">
    <w:abstractNumId w:val="0"/>
  </w:num>
  <w:num w:numId="18" w16cid:durableId="1436097942">
    <w:abstractNumId w:val="1"/>
  </w:num>
  <w:num w:numId="19" w16cid:durableId="1185943343">
    <w:abstractNumId w:val="63"/>
  </w:num>
  <w:num w:numId="20" w16cid:durableId="1960603348">
    <w:abstractNumId w:val="10"/>
  </w:num>
  <w:num w:numId="21" w16cid:durableId="9115014">
    <w:abstractNumId w:val="31"/>
  </w:num>
  <w:num w:numId="22" w16cid:durableId="1023170405">
    <w:abstractNumId w:val="3"/>
  </w:num>
  <w:num w:numId="23" w16cid:durableId="592279984">
    <w:abstractNumId w:val="109"/>
  </w:num>
  <w:num w:numId="24" w16cid:durableId="257494107">
    <w:abstractNumId w:val="84"/>
  </w:num>
  <w:num w:numId="25" w16cid:durableId="269899632">
    <w:abstractNumId w:val="99"/>
  </w:num>
  <w:num w:numId="26" w16cid:durableId="1467309419">
    <w:abstractNumId w:val="70"/>
  </w:num>
  <w:num w:numId="27" w16cid:durableId="611284804">
    <w:abstractNumId w:val="98"/>
  </w:num>
  <w:num w:numId="28" w16cid:durableId="982733547">
    <w:abstractNumId w:val="36"/>
  </w:num>
  <w:num w:numId="29" w16cid:durableId="2035114015">
    <w:abstractNumId w:val="54"/>
  </w:num>
  <w:num w:numId="30" w16cid:durableId="182940920">
    <w:abstractNumId w:val="25"/>
  </w:num>
  <w:num w:numId="31" w16cid:durableId="1882088383">
    <w:abstractNumId w:val="24"/>
  </w:num>
  <w:num w:numId="32" w16cid:durableId="1764453138">
    <w:abstractNumId w:val="7"/>
  </w:num>
  <w:num w:numId="33" w16cid:durableId="362830377">
    <w:abstractNumId w:val="14"/>
  </w:num>
  <w:num w:numId="34" w16cid:durableId="2115519769">
    <w:abstractNumId w:val="73"/>
  </w:num>
  <w:num w:numId="35" w16cid:durableId="1666936797">
    <w:abstractNumId w:val="35"/>
  </w:num>
  <w:num w:numId="36" w16cid:durableId="442379229">
    <w:abstractNumId w:val="107"/>
  </w:num>
  <w:num w:numId="37" w16cid:durableId="1371614116">
    <w:abstractNumId w:val="115"/>
  </w:num>
  <w:num w:numId="38" w16cid:durableId="262150859">
    <w:abstractNumId w:val="49"/>
  </w:num>
  <w:num w:numId="39" w16cid:durableId="1996445732">
    <w:abstractNumId w:val="16"/>
  </w:num>
  <w:num w:numId="40" w16cid:durableId="35467455">
    <w:abstractNumId w:val="28"/>
  </w:num>
  <w:num w:numId="41" w16cid:durableId="1005211831">
    <w:abstractNumId w:val="55"/>
  </w:num>
  <w:num w:numId="42" w16cid:durableId="54356936">
    <w:abstractNumId w:val="90"/>
  </w:num>
  <w:num w:numId="43" w16cid:durableId="1573543698">
    <w:abstractNumId w:val="23"/>
  </w:num>
  <w:num w:numId="44" w16cid:durableId="325667816">
    <w:abstractNumId w:val="78"/>
  </w:num>
  <w:num w:numId="45" w16cid:durableId="1731534931">
    <w:abstractNumId w:val="111"/>
  </w:num>
  <w:num w:numId="46" w16cid:durableId="1945309756">
    <w:abstractNumId w:val="34"/>
  </w:num>
  <w:num w:numId="47" w16cid:durableId="952635242">
    <w:abstractNumId w:val="76"/>
  </w:num>
  <w:num w:numId="48" w16cid:durableId="1300577911">
    <w:abstractNumId w:val="100"/>
  </w:num>
  <w:num w:numId="49" w16cid:durableId="1172723274">
    <w:abstractNumId w:val="21"/>
  </w:num>
  <w:num w:numId="50" w16cid:durableId="776288278">
    <w:abstractNumId w:val="88"/>
  </w:num>
  <w:num w:numId="51" w16cid:durableId="1297833333">
    <w:abstractNumId w:val="60"/>
  </w:num>
  <w:num w:numId="52" w16cid:durableId="1181697441">
    <w:abstractNumId w:val="12"/>
  </w:num>
  <w:num w:numId="53" w16cid:durableId="1247615705">
    <w:abstractNumId w:val="27"/>
  </w:num>
  <w:num w:numId="54" w16cid:durableId="591011150">
    <w:abstractNumId w:val="74"/>
  </w:num>
  <w:num w:numId="55" w16cid:durableId="890729842">
    <w:abstractNumId w:val="89"/>
  </w:num>
  <w:num w:numId="56" w16cid:durableId="1706328058">
    <w:abstractNumId w:val="108"/>
  </w:num>
  <w:num w:numId="57" w16cid:durableId="638651916">
    <w:abstractNumId w:val="32"/>
  </w:num>
  <w:num w:numId="58" w16cid:durableId="951322635">
    <w:abstractNumId w:val="2"/>
  </w:num>
  <w:num w:numId="59" w16cid:durableId="1618415813">
    <w:abstractNumId w:val="71"/>
  </w:num>
  <w:num w:numId="60" w16cid:durableId="48265587">
    <w:abstractNumId w:val="62"/>
  </w:num>
  <w:num w:numId="61" w16cid:durableId="1801995857">
    <w:abstractNumId w:val="51"/>
  </w:num>
  <w:num w:numId="62" w16cid:durableId="180702101">
    <w:abstractNumId w:val="26"/>
  </w:num>
  <w:num w:numId="63" w16cid:durableId="1047411616">
    <w:abstractNumId w:val="13"/>
  </w:num>
  <w:num w:numId="64" w16cid:durableId="1711950846">
    <w:abstractNumId w:val="105"/>
  </w:num>
  <w:num w:numId="65" w16cid:durableId="1407725951">
    <w:abstractNumId w:val="114"/>
  </w:num>
  <w:num w:numId="66" w16cid:durableId="979454464">
    <w:abstractNumId w:val="106"/>
  </w:num>
  <w:num w:numId="67" w16cid:durableId="1928224455">
    <w:abstractNumId w:val="91"/>
  </w:num>
  <w:num w:numId="68" w16cid:durableId="145123655">
    <w:abstractNumId w:val="48"/>
  </w:num>
  <w:num w:numId="69" w16cid:durableId="1094210555">
    <w:abstractNumId w:val="46"/>
  </w:num>
  <w:num w:numId="70" w16cid:durableId="1699617719">
    <w:abstractNumId w:val="113"/>
  </w:num>
  <w:num w:numId="71" w16cid:durableId="1505363562">
    <w:abstractNumId w:val="96"/>
  </w:num>
  <w:num w:numId="72" w16cid:durableId="1090470453">
    <w:abstractNumId w:val="57"/>
  </w:num>
  <w:num w:numId="73" w16cid:durableId="1872038216">
    <w:abstractNumId w:val="8"/>
  </w:num>
  <w:num w:numId="74" w16cid:durableId="1099831283">
    <w:abstractNumId w:val="43"/>
  </w:num>
  <w:num w:numId="75" w16cid:durableId="1060247414">
    <w:abstractNumId w:val="66"/>
  </w:num>
  <w:num w:numId="76" w16cid:durableId="2124568819">
    <w:abstractNumId w:val="85"/>
  </w:num>
  <w:num w:numId="77" w16cid:durableId="1978604901">
    <w:abstractNumId w:val="38"/>
  </w:num>
  <w:num w:numId="78" w16cid:durableId="1460684380">
    <w:abstractNumId w:val="67"/>
  </w:num>
  <w:num w:numId="79" w16cid:durableId="219755191">
    <w:abstractNumId w:val="65"/>
  </w:num>
  <w:num w:numId="80" w16cid:durableId="707415979">
    <w:abstractNumId w:val="102"/>
  </w:num>
  <w:num w:numId="81" w16cid:durableId="705985634">
    <w:abstractNumId w:val="87"/>
  </w:num>
  <w:num w:numId="82" w16cid:durableId="615872772">
    <w:abstractNumId w:val="30"/>
  </w:num>
  <w:num w:numId="83" w16cid:durableId="1758869396">
    <w:abstractNumId w:val="29"/>
  </w:num>
  <w:num w:numId="84" w16cid:durableId="1054814269">
    <w:abstractNumId w:val="11"/>
  </w:num>
  <w:num w:numId="85" w16cid:durableId="574902232">
    <w:abstractNumId w:val="72"/>
  </w:num>
  <w:num w:numId="86" w16cid:durableId="833885608">
    <w:abstractNumId w:val="15"/>
  </w:num>
  <w:num w:numId="87" w16cid:durableId="566721365">
    <w:abstractNumId w:val="56"/>
  </w:num>
  <w:num w:numId="88" w16cid:durableId="129976792">
    <w:abstractNumId w:val="104"/>
  </w:num>
  <w:num w:numId="89" w16cid:durableId="664671480">
    <w:abstractNumId w:val="92"/>
  </w:num>
  <w:num w:numId="90" w16cid:durableId="653339133">
    <w:abstractNumId w:val="19"/>
  </w:num>
  <w:num w:numId="91" w16cid:durableId="397947759">
    <w:abstractNumId w:val="45"/>
  </w:num>
  <w:num w:numId="92" w16cid:durableId="1460222929">
    <w:abstractNumId w:val="17"/>
  </w:num>
  <w:num w:numId="93" w16cid:durableId="1652054056">
    <w:abstractNumId w:val="40"/>
  </w:num>
  <w:num w:numId="94" w16cid:durableId="37626521">
    <w:abstractNumId w:val="58"/>
  </w:num>
  <w:num w:numId="95" w16cid:durableId="1697802806">
    <w:abstractNumId w:val="33"/>
  </w:num>
  <w:num w:numId="96" w16cid:durableId="893850839">
    <w:abstractNumId w:val="110"/>
  </w:num>
  <w:num w:numId="97" w16cid:durableId="384989693">
    <w:abstractNumId w:val="80"/>
  </w:num>
  <w:num w:numId="98" w16cid:durableId="1517387013">
    <w:abstractNumId w:val="6"/>
  </w:num>
  <w:num w:numId="99" w16cid:durableId="821889048">
    <w:abstractNumId w:val="81"/>
  </w:num>
  <w:num w:numId="100" w16cid:durableId="638606340">
    <w:abstractNumId w:val="101"/>
  </w:num>
  <w:num w:numId="101" w16cid:durableId="2004158645">
    <w:abstractNumId w:val="20"/>
  </w:num>
  <w:num w:numId="102" w16cid:durableId="15460164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1950259">
    <w:abstractNumId w:val="50"/>
  </w:num>
  <w:num w:numId="104" w16cid:durableId="907806769">
    <w:abstractNumId w:val="52"/>
  </w:num>
  <w:num w:numId="105" w16cid:durableId="945625080">
    <w:abstractNumId w:val="9"/>
  </w:num>
  <w:num w:numId="106" w16cid:durableId="1539244786">
    <w:abstractNumId w:val="112"/>
  </w:num>
  <w:num w:numId="107" w16cid:durableId="1511800752">
    <w:abstractNumId w:val="83"/>
  </w:num>
  <w:num w:numId="108" w16cid:durableId="2116291831">
    <w:abstractNumId w:val="103"/>
  </w:num>
  <w:num w:numId="109" w16cid:durableId="164320583">
    <w:abstractNumId w:val="82"/>
  </w:num>
  <w:num w:numId="110" w16cid:durableId="639649342">
    <w:abstractNumId w:val="68"/>
  </w:num>
  <w:num w:numId="111" w16cid:durableId="153843537">
    <w:abstractNumId w:val="44"/>
  </w:num>
  <w:num w:numId="112" w16cid:durableId="1981567023">
    <w:abstractNumId w:val="37"/>
  </w:num>
  <w:num w:numId="113" w16cid:durableId="563377371">
    <w:abstractNumId w:val="69"/>
  </w:num>
  <w:num w:numId="114" w16cid:durableId="1651598511">
    <w:abstractNumId w:val="97"/>
  </w:num>
  <w:num w:numId="115" w16cid:durableId="1795365879">
    <w:abstractNumId w:val="94"/>
  </w:num>
  <w:num w:numId="116" w16cid:durableId="1076514782">
    <w:abstractNumId w:val="53"/>
  </w:num>
  <w:num w:numId="117" w16cid:durableId="1348142452">
    <w:abstractNumId w:val="64"/>
  </w:num>
  <w:num w:numId="118" w16cid:durableId="652678472">
    <w:abstractNumId w:val="22"/>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1D58"/>
    <w:rsid w:val="000033BC"/>
    <w:rsid w:val="00003432"/>
    <w:rsid w:val="0000362B"/>
    <w:rsid w:val="000076FF"/>
    <w:rsid w:val="000079DB"/>
    <w:rsid w:val="00007AAD"/>
    <w:rsid w:val="00007DA6"/>
    <w:rsid w:val="00011FC1"/>
    <w:rsid w:val="000132FB"/>
    <w:rsid w:val="00013BA3"/>
    <w:rsid w:val="00013DE5"/>
    <w:rsid w:val="0001449C"/>
    <w:rsid w:val="00014829"/>
    <w:rsid w:val="00015945"/>
    <w:rsid w:val="00017286"/>
    <w:rsid w:val="00017FEC"/>
    <w:rsid w:val="000207E4"/>
    <w:rsid w:val="00022DEC"/>
    <w:rsid w:val="000246EC"/>
    <w:rsid w:val="00026E27"/>
    <w:rsid w:val="00031367"/>
    <w:rsid w:val="0003238B"/>
    <w:rsid w:val="00032724"/>
    <w:rsid w:val="000330B2"/>
    <w:rsid w:val="00033F38"/>
    <w:rsid w:val="000352BC"/>
    <w:rsid w:val="000353FA"/>
    <w:rsid w:val="000377C8"/>
    <w:rsid w:val="000412CF"/>
    <w:rsid w:val="00042073"/>
    <w:rsid w:val="0004446D"/>
    <w:rsid w:val="00044A41"/>
    <w:rsid w:val="0004597B"/>
    <w:rsid w:val="000462FD"/>
    <w:rsid w:val="000472FE"/>
    <w:rsid w:val="00047BCE"/>
    <w:rsid w:val="00052659"/>
    <w:rsid w:val="00052A90"/>
    <w:rsid w:val="0005305C"/>
    <w:rsid w:val="000530C5"/>
    <w:rsid w:val="00053BFF"/>
    <w:rsid w:val="0005476C"/>
    <w:rsid w:val="00054BFC"/>
    <w:rsid w:val="0005564E"/>
    <w:rsid w:val="000561C5"/>
    <w:rsid w:val="000566B6"/>
    <w:rsid w:val="00056831"/>
    <w:rsid w:val="0006059F"/>
    <w:rsid w:val="00062FC9"/>
    <w:rsid w:val="0006317B"/>
    <w:rsid w:val="00063F5F"/>
    <w:rsid w:val="00064940"/>
    <w:rsid w:val="00064CB2"/>
    <w:rsid w:val="00070224"/>
    <w:rsid w:val="00070711"/>
    <w:rsid w:val="00073A05"/>
    <w:rsid w:val="00076E39"/>
    <w:rsid w:val="00081F43"/>
    <w:rsid w:val="00084390"/>
    <w:rsid w:val="00084D00"/>
    <w:rsid w:val="00085D87"/>
    <w:rsid w:val="00086A1E"/>
    <w:rsid w:val="0008730D"/>
    <w:rsid w:val="00087B3C"/>
    <w:rsid w:val="00090AEC"/>
    <w:rsid w:val="000923C7"/>
    <w:rsid w:val="000923F5"/>
    <w:rsid w:val="00093023"/>
    <w:rsid w:val="000935CC"/>
    <w:rsid w:val="00095DF2"/>
    <w:rsid w:val="00096A51"/>
    <w:rsid w:val="00097FEC"/>
    <w:rsid w:val="000A0B87"/>
    <w:rsid w:val="000A0C5A"/>
    <w:rsid w:val="000A0D91"/>
    <w:rsid w:val="000A4596"/>
    <w:rsid w:val="000A46EA"/>
    <w:rsid w:val="000A4E4B"/>
    <w:rsid w:val="000A63CF"/>
    <w:rsid w:val="000A6992"/>
    <w:rsid w:val="000A716C"/>
    <w:rsid w:val="000B00E8"/>
    <w:rsid w:val="000B02D3"/>
    <w:rsid w:val="000B1ED2"/>
    <w:rsid w:val="000B28AC"/>
    <w:rsid w:val="000B45AB"/>
    <w:rsid w:val="000B56D9"/>
    <w:rsid w:val="000B6070"/>
    <w:rsid w:val="000B6BE1"/>
    <w:rsid w:val="000B7A3F"/>
    <w:rsid w:val="000C3810"/>
    <w:rsid w:val="000C49E5"/>
    <w:rsid w:val="000C63EC"/>
    <w:rsid w:val="000C68A0"/>
    <w:rsid w:val="000D0F09"/>
    <w:rsid w:val="000D1EC6"/>
    <w:rsid w:val="000D305B"/>
    <w:rsid w:val="000D3B07"/>
    <w:rsid w:val="000D47DC"/>
    <w:rsid w:val="000D4879"/>
    <w:rsid w:val="000E0F5A"/>
    <w:rsid w:val="000E1F41"/>
    <w:rsid w:val="000E5616"/>
    <w:rsid w:val="000F179E"/>
    <w:rsid w:val="000F40DA"/>
    <w:rsid w:val="000F661B"/>
    <w:rsid w:val="00100237"/>
    <w:rsid w:val="00101590"/>
    <w:rsid w:val="00102824"/>
    <w:rsid w:val="001038EB"/>
    <w:rsid w:val="0010654F"/>
    <w:rsid w:val="00107E97"/>
    <w:rsid w:val="00111553"/>
    <w:rsid w:val="00113041"/>
    <w:rsid w:val="001138D2"/>
    <w:rsid w:val="001145F3"/>
    <w:rsid w:val="00114FED"/>
    <w:rsid w:val="00115A57"/>
    <w:rsid w:val="00120857"/>
    <w:rsid w:val="00121064"/>
    <w:rsid w:val="0012143F"/>
    <w:rsid w:val="00121A8A"/>
    <w:rsid w:val="00122C4F"/>
    <w:rsid w:val="00122D93"/>
    <w:rsid w:val="001269B5"/>
    <w:rsid w:val="00127D24"/>
    <w:rsid w:val="0013072D"/>
    <w:rsid w:val="0013265B"/>
    <w:rsid w:val="00133245"/>
    <w:rsid w:val="00134F1B"/>
    <w:rsid w:val="001353D4"/>
    <w:rsid w:val="001379CD"/>
    <w:rsid w:val="00137A42"/>
    <w:rsid w:val="00140250"/>
    <w:rsid w:val="00141947"/>
    <w:rsid w:val="001419E6"/>
    <w:rsid w:val="00141DBC"/>
    <w:rsid w:val="00142290"/>
    <w:rsid w:val="00143D82"/>
    <w:rsid w:val="00143FEA"/>
    <w:rsid w:val="00145B5F"/>
    <w:rsid w:val="00145B74"/>
    <w:rsid w:val="00146901"/>
    <w:rsid w:val="0014709A"/>
    <w:rsid w:val="00147903"/>
    <w:rsid w:val="00153697"/>
    <w:rsid w:val="0015430A"/>
    <w:rsid w:val="00154B06"/>
    <w:rsid w:val="00155C83"/>
    <w:rsid w:val="001629E5"/>
    <w:rsid w:val="00163CC2"/>
    <w:rsid w:val="0016583B"/>
    <w:rsid w:val="001659C9"/>
    <w:rsid w:val="00165C02"/>
    <w:rsid w:val="00165F03"/>
    <w:rsid w:val="001666F3"/>
    <w:rsid w:val="00167A57"/>
    <w:rsid w:val="00171449"/>
    <w:rsid w:val="001727F1"/>
    <w:rsid w:val="00174269"/>
    <w:rsid w:val="00176BBF"/>
    <w:rsid w:val="001777D5"/>
    <w:rsid w:val="00180381"/>
    <w:rsid w:val="00181E7F"/>
    <w:rsid w:val="00183AC9"/>
    <w:rsid w:val="001849F4"/>
    <w:rsid w:val="001852DB"/>
    <w:rsid w:val="00185734"/>
    <w:rsid w:val="00186F36"/>
    <w:rsid w:val="00187ED0"/>
    <w:rsid w:val="00192082"/>
    <w:rsid w:val="0019333A"/>
    <w:rsid w:val="001963BD"/>
    <w:rsid w:val="00196FBE"/>
    <w:rsid w:val="001976AE"/>
    <w:rsid w:val="001978FB"/>
    <w:rsid w:val="001A0009"/>
    <w:rsid w:val="001A0A33"/>
    <w:rsid w:val="001A1372"/>
    <w:rsid w:val="001A1AE0"/>
    <w:rsid w:val="001A3951"/>
    <w:rsid w:val="001A4A04"/>
    <w:rsid w:val="001A5810"/>
    <w:rsid w:val="001B12FC"/>
    <w:rsid w:val="001B243E"/>
    <w:rsid w:val="001B244A"/>
    <w:rsid w:val="001B310E"/>
    <w:rsid w:val="001B3916"/>
    <w:rsid w:val="001B3D80"/>
    <w:rsid w:val="001B3FB4"/>
    <w:rsid w:val="001B5EDE"/>
    <w:rsid w:val="001C01F0"/>
    <w:rsid w:val="001C106B"/>
    <w:rsid w:val="001C10D9"/>
    <w:rsid w:val="001C1195"/>
    <w:rsid w:val="001C369A"/>
    <w:rsid w:val="001C4166"/>
    <w:rsid w:val="001C7EFC"/>
    <w:rsid w:val="001D0C85"/>
    <w:rsid w:val="001D0DBE"/>
    <w:rsid w:val="001D38C0"/>
    <w:rsid w:val="001D3CD9"/>
    <w:rsid w:val="001D55E5"/>
    <w:rsid w:val="001D68F5"/>
    <w:rsid w:val="001D7384"/>
    <w:rsid w:val="001D7F1A"/>
    <w:rsid w:val="001E02BA"/>
    <w:rsid w:val="001E0351"/>
    <w:rsid w:val="001E3BBF"/>
    <w:rsid w:val="001E3E8D"/>
    <w:rsid w:val="001E56A2"/>
    <w:rsid w:val="001E6577"/>
    <w:rsid w:val="001E7467"/>
    <w:rsid w:val="001F1875"/>
    <w:rsid w:val="001F1D05"/>
    <w:rsid w:val="001F463E"/>
    <w:rsid w:val="001F4EB6"/>
    <w:rsid w:val="001F6B9A"/>
    <w:rsid w:val="00200194"/>
    <w:rsid w:val="00201039"/>
    <w:rsid w:val="0020443F"/>
    <w:rsid w:val="00204B3A"/>
    <w:rsid w:val="002057E3"/>
    <w:rsid w:val="002061E3"/>
    <w:rsid w:val="00210235"/>
    <w:rsid w:val="002116D7"/>
    <w:rsid w:val="002139F3"/>
    <w:rsid w:val="00213D6D"/>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E10"/>
    <w:rsid w:val="0022780A"/>
    <w:rsid w:val="00232FAC"/>
    <w:rsid w:val="00233194"/>
    <w:rsid w:val="00233EC6"/>
    <w:rsid w:val="00233F41"/>
    <w:rsid w:val="00235EEB"/>
    <w:rsid w:val="002369B2"/>
    <w:rsid w:val="00240049"/>
    <w:rsid w:val="002424AC"/>
    <w:rsid w:val="002436AC"/>
    <w:rsid w:val="00244056"/>
    <w:rsid w:val="002442FD"/>
    <w:rsid w:val="00247ED8"/>
    <w:rsid w:val="00250246"/>
    <w:rsid w:val="0025097B"/>
    <w:rsid w:val="002518E0"/>
    <w:rsid w:val="00253267"/>
    <w:rsid w:val="00253619"/>
    <w:rsid w:val="00255F66"/>
    <w:rsid w:val="00256214"/>
    <w:rsid w:val="0025685E"/>
    <w:rsid w:val="002576F3"/>
    <w:rsid w:val="00260B79"/>
    <w:rsid w:val="002614CC"/>
    <w:rsid w:val="0026159A"/>
    <w:rsid w:val="0026491E"/>
    <w:rsid w:val="00264958"/>
    <w:rsid w:val="002667F9"/>
    <w:rsid w:val="00267CD6"/>
    <w:rsid w:val="002707AD"/>
    <w:rsid w:val="00271C60"/>
    <w:rsid w:val="00275885"/>
    <w:rsid w:val="00280608"/>
    <w:rsid w:val="00282460"/>
    <w:rsid w:val="002833FB"/>
    <w:rsid w:val="00284EC7"/>
    <w:rsid w:val="00287535"/>
    <w:rsid w:val="0029053C"/>
    <w:rsid w:val="00290F83"/>
    <w:rsid w:val="002925D9"/>
    <w:rsid w:val="002931D5"/>
    <w:rsid w:val="00294D76"/>
    <w:rsid w:val="00295935"/>
    <w:rsid w:val="00295BDB"/>
    <w:rsid w:val="00296D25"/>
    <w:rsid w:val="0029716B"/>
    <w:rsid w:val="002A080B"/>
    <w:rsid w:val="002A3F06"/>
    <w:rsid w:val="002A691A"/>
    <w:rsid w:val="002A6A6B"/>
    <w:rsid w:val="002A7F54"/>
    <w:rsid w:val="002B253B"/>
    <w:rsid w:val="002B479B"/>
    <w:rsid w:val="002B679B"/>
    <w:rsid w:val="002B6830"/>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48F"/>
    <w:rsid w:val="002E39E5"/>
    <w:rsid w:val="002E3C6D"/>
    <w:rsid w:val="002E4349"/>
    <w:rsid w:val="002E5534"/>
    <w:rsid w:val="002E5CC6"/>
    <w:rsid w:val="002E6230"/>
    <w:rsid w:val="002E6F39"/>
    <w:rsid w:val="002F1B4B"/>
    <w:rsid w:val="002F2C7B"/>
    <w:rsid w:val="002F2DB9"/>
    <w:rsid w:val="002F3039"/>
    <w:rsid w:val="002F37F7"/>
    <w:rsid w:val="002F38A5"/>
    <w:rsid w:val="002F4718"/>
    <w:rsid w:val="002F48F8"/>
    <w:rsid w:val="002F665E"/>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4E47"/>
    <w:rsid w:val="003156E0"/>
    <w:rsid w:val="003224F2"/>
    <w:rsid w:val="00327025"/>
    <w:rsid w:val="00327D4E"/>
    <w:rsid w:val="003311FF"/>
    <w:rsid w:val="00332D2B"/>
    <w:rsid w:val="00333411"/>
    <w:rsid w:val="003355E9"/>
    <w:rsid w:val="00335ABE"/>
    <w:rsid w:val="00335C48"/>
    <w:rsid w:val="00336D49"/>
    <w:rsid w:val="00336D4B"/>
    <w:rsid w:val="0034037B"/>
    <w:rsid w:val="00342321"/>
    <w:rsid w:val="003515F6"/>
    <w:rsid w:val="00352C7D"/>
    <w:rsid w:val="00353CF1"/>
    <w:rsid w:val="00353FAC"/>
    <w:rsid w:val="00355FBA"/>
    <w:rsid w:val="00356327"/>
    <w:rsid w:val="00357098"/>
    <w:rsid w:val="003603C0"/>
    <w:rsid w:val="003635FF"/>
    <w:rsid w:val="00363E81"/>
    <w:rsid w:val="0036402E"/>
    <w:rsid w:val="0036532D"/>
    <w:rsid w:val="00370D10"/>
    <w:rsid w:val="003730E9"/>
    <w:rsid w:val="0037424C"/>
    <w:rsid w:val="003748BD"/>
    <w:rsid w:val="0037666E"/>
    <w:rsid w:val="00381A5C"/>
    <w:rsid w:val="00382201"/>
    <w:rsid w:val="00384D5A"/>
    <w:rsid w:val="003859F3"/>
    <w:rsid w:val="0038669F"/>
    <w:rsid w:val="00387921"/>
    <w:rsid w:val="00387B2D"/>
    <w:rsid w:val="00387BC8"/>
    <w:rsid w:val="00392622"/>
    <w:rsid w:val="0039266A"/>
    <w:rsid w:val="003927AF"/>
    <w:rsid w:val="00392D7B"/>
    <w:rsid w:val="00392E7E"/>
    <w:rsid w:val="00394DFA"/>
    <w:rsid w:val="00395289"/>
    <w:rsid w:val="00397D3D"/>
    <w:rsid w:val="003A0CBA"/>
    <w:rsid w:val="003A1E99"/>
    <w:rsid w:val="003A270F"/>
    <w:rsid w:val="003A2841"/>
    <w:rsid w:val="003A5DD6"/>
    <w:rsid w:val="003A5ECC"/>
    <w:rsid w:val="003A6824"/>
    <w:rsid w:val="003B01E2"/>
    <w:rsid w:val="003B0970"/>
    <w:rsid w:val="003B173E"/>
    <w:rsid w:val="003B3E68"/>
    <w:rsid w:val="003B76E0"/>
    <w:rsid w:val="003B774A"/>
    <w:rsid w:val="003B7906"/>
    <w:rsid w:val="003C0722"/>
    <w:rsid w:val="003C0E2B"/>
    <w:rsid w:val="003C3970"/>
    <w:rsid w:val="003C6214"/>
    <w:rsid w:val="003C670B"/>
    <w:rsid w:val="003D08B1"/>
    <w:rsid w:val="003D1700"/>
    <w:rsid w:val="003D2BD6"/>
    <w:rsid w:val="003D3080"/>
    <w:rsid w:val="003D369D"/>
    <w:rsid w:val="003D3D5C"/>
    <w:rsid w:val="003D3F0A"/>
    <w:rsid w:val="003D47CF"/>
    <w:rsid w:val="003D5DDD"/>
    <w:rsid w:val="003E2B4C"/>
    <w:rsid w:val="003E3723"/>
    <w:rsid w:val="003E3863"/>
    <w:rsid w:val="003E44CE"/>
    <w:rsid w:val="003E465C"/>
    <w:rsid w:val="003E6179"/>
    <w:rsid w:val="003E6288"/>
    <w:rsid w:val="003E7138"/>
    <w:rsid w:val="003E797F"/>
    <w:rsid w:val="003E7FE6"/>
    <w:rsid w:val="003F172D"/>
    <w:rsid w:val="003F2F35"/>
    <w:rsid w:val="003F335F"/>
    <w:rsid w:val="003F723D"/>
    <w:rsid w:val="004004CC"/>
    <w:rsid w:val="004009BF"/>
    <w:rsid w:val="00401564"/>
    <w:rsid w:val="00401A41"/>
    <w:rsid w:val="00401BF8"/>
    <w:rsid w:val="00402815"/>
    <w:rsid w:val="004039F9"/>
    <w:rsid w:val="004051F2"/>
    <w:rsid w:val="00406EA6"/>
    <w:rsid w:val="0041053B"/>
    <w:rsid w:val="00411806"/>
    <w:rsid w:val="0041181C"/>
    <w:rsid w:val="00411BAA"/>
    <w:rsid w:val="0041681A"/>
    <w:rsid w:val="00420F4B"/>
    <w:rsid w:val="00421D51"/>
    <w:rsid w:val="004227D9"/>
    <w:rsid w:val="0042322C"/>
    <w:rsid w:val="00423C53"/>
    <w:rsid w:val="00424330"/>
    <w:rsid w:val="00424730"/>
    <w:rsid w:val="004269E7"/>
    <w:rsid w:val="004278A4"/>
    <w:rsid w:val="004279D3"/>
    <w:rsid w:val="00427C11"/>
    <w:rsid w:val="00430749"/>
    <w:rsid w:val="00432E56"/>
    <w:rsid w:val="004374E4"/>
    <w:rsid w:val="004377BC"/>
    <w:rsid w:val="004400B3"/>
    <w:rsid w:val="00440B14"/>
    <w:rsid w:val="00441C1A"/>
    <w:rsid w:val="0044268F"/>
    <w:rsid w:val="00442E4F"/>
    <w:rsid w:val="00443117"/>
    <w:rsid w:val="00443128"/>
    <w:rsid w:val="004431FA"/>
    <w:rsid w:val="00444383"/>
    <w:rsid w:val="00444AB4"/>
    <w:rsid w:val="00446878"/>
    <w:rsid w:val="004468E5"/>
    <w:rsid w:val="00446AF8"/>
    <w:rsid w:val="0044744D"/>
    <w:rsid w:val="004511E0"/>
    <w:rsid w:val="00452060"/>
    <w:rsid w:val="0045287A"/>
    <w:rsid w:val="00453C28"/>
    <w:rsid w:val="00454307"/>
    <w:rsid w:val="0045490F"/>
    <w:rsid w:val="00454B4C"/>
    <w:rsid w:val="004614D5"/>
    <w:rsid w:val="00461921"/>
    <w:rsid w:val="0046230B"/>
    <w:rsid w:val="004625BC"/>
    <w:rsid w:val="00464989"/>
    <w:rsid w:val="00466E07"/>
    <w:rsid w:val="00471D83"/>
    <w:rsid w:val="0047231B"/>
    <w:rsid w:val="00474144"/>
    <w:rsid w:val="00475872"/>
    <w:rsid w:val="00476064"/>
    <w:rsid w:val="00476672"/>
    <w:rsid w:val="004767A6"/>
    <w:rsid w:val="00477AEA"/>
    <w:rsid w:val="00480C28"/>
    <w:rsid w:val="00481CD5"/>
    <w:rsid w:val="00483635"/>
    <w:rsid w:val="00484CE7"/>
    <w:rsid w:val="00485961"/>
    <w:rsid w:val="00486FA5"/>
    <w:rsid w:val="0048730D"/>
    <w:rsid w:val="004878A3"/>
    <w:rsid w:val="00490387"/>
    <w:rsid w:val="0049038E"/>
    <w:rsid w:val="00494DA4"/>
    <w:rsid w:val="00494F15"/>
    <w:rsid w:val="00495F01"/>
    <w:rsid w:val="004A1B7C"/>
    <w:rsid w:val="004A429F"/>
    <w:rsid w:val="004A5AAA"/>
    <w:rsid w:val="004A5D1A"/>
    <w:rsid w:val="004A61F6"/>
    <w:rsid w:val="004B03E0"/>
    <w:rsid w:val="004B1003"/>
    <w:rsid w:val="004B2F7A"/>
    <w:rsid w:val="004B3DDE"/>
    <w:rsid w:val="004B67C2"/>
    <w:rsid w:val="004C1C4A"/>
    <w:rsid w:val="004C2018"/>
    <w:rsid w:val="004C2D7C"/>
    <w:rsid w:val="004C41A0"/>
    <w:rsid w:val="004C592E"/>
    <w:rsid w:val="004C600F"/>
    <w:rsid w:val="004C608C"/>
    <w:rsid w:val="004C7380"/>
    <w:rsid w:val="004C7420"/>
    <w:rsid w:val="004C785A"/>
    <w:rsid w:val="004D0870"/>
    <w:rsid w:val="004D37A2"/>
    <w:rsid w:val="004D5111"/>
    <w:rsid w:val="004D67FF"/>
    <w:rsid w:val="004D6B62"/>
    <w:rsid w:val="004D716E"/>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6AE4"/>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4047"/>
    <w:rsid w:val="005367C1"/>
    <w:rsid w:val="00536D8B"/>
    <w:rsid w:val="0053704A"/>
    <w:rsid w:val="00537616"/>
    <w:rsid w:val="0054041A"/>
    <w:rsid w:val="00540ABA"/>
    <w:rsid w:val="00542035"/>
    <w:rsid w:val="00542566"/>
    <w:rsid w:val="0054294B"/>
    <w:rsid w:val="00542BEC"/>
    <w:rsid w:val="00545532"/>
    <w:rsid w:val="00546F38"/>
    <w:rsid w:val="00551406"/>
    <w:rsid w:val="0055244A"/>
    <w:rsid w:val="005529E5"/>
    <w:rsid w:val="00553F39"/>
    <w:rsid w:val="00555013"/>
    <w:rsid w:val="00557763"/>
    <w:rsid w:val="005603A5"/>
    <w:rsid w:val="00561701"/>
    <w:rsid w:val="00564C0E"/>
    <w:rsid w:val="005679A4"/>
    <w:rsid w:val="005704B2"/>
    <w:rsid w:val="0057279B"/>
    <w:rsid w:val="00573AA8"/>
    <w:rsid w:val="0057417C"/>
    <w:rsid w:val="00574B3B"/>
    <w:rsid w:val="005752F6"/>
    <w:rsid w:val="005754A2"/>
    <w:rsid w:val="00576A7B"/>
    <w:rsid w:val="005800CF"/>
    <w:rsid w:val="005804D5"/>
    <w:rsid w:val="0058145E"/>
    <w:rsid w:val="00583A70"/>
    <w:rsid w:val="005867F5"/>
    <w:rsid w:val="00586D61"/>
    <w:rsid w:val="00587E5A"/>
    <w:rsid w:val="00591F3D"/>
    <w:rsid w:val="005957D3"/>
    <w:rsid w:val="00595EE2"/>
    <w:rsid w:val="00597BAE"/>
    <w:rsid w:val="00597C6E"/>
    <w:rsid w:val="005A0584"/>
    <w:rsid w:val="005A0F34"/>
    <w:rsid w:val="005A1401"/>
    <w:rsid w:val="005A26B7"/>
    <w:rsid w:val="005A2E53"/>
    <w:rsid w:val="005B1DE4"/>
    <w:rsid w:val="005B23D3"/>
    <w:rsid w:val="005B3B5F"/>
    <w:rsid w:val="005B5869"/>
    <w:rsid w:val="005C02E6"/>
    <w:rsid w:val="005C035E"/>
    <w:rsid w:val="005C0850"/>
    <w:rsid w:val="005C0DA6"/>
    <w:rsid w:val="005C40F4"/>
    <w:rsid w:val="005C4847"/>
    <w:rsid w:val="005C5DB0"/>
    <w:rsid w:val="005C63C9"/>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32B6"/>
    <w:rsid w:val="005E60C5"/>
    <w:rsid w:val="005E6A01"/>
    <w:rsid w:val="005E6EC6"/>
    <w:rsid w:val="005E79DE"/>
    <w:rsid w:val="005F0B34"/>
    <w:rsid w:val="005F0CD7"/>
    <w:rsid w:val="005F1162"/>
    <w:rsid w:val="005F4894"/>
    <w:rsid w:val="005F5C0D"/>
    <w:rsid w:val="005F7409"/>
    <w:rsid w:val="006014B1"/>
    <w:rsid w:val="00601C69"/>
    <w:rsid w:val="00602DB8"/>
    <w:rsid w:val="00604C76"/>
    <w:rsid w:val="0060515B"/>
    <w:rsid w:val="006068CC"/>
    <w:rsid w:val="006101CA"/>
    <w:rsid w:val="00611B3F"/>
    <w:rsid w:val="00611FE4"/>
    <w:rsid w:val="00612102"/>
    <w:rsid w:val="00612CAB"/>
    <w:rsid w:val="00614093"/>
    <w:rsid w:val="00616348"/>
    <w:rsid w:val="00622AF7"/>
    <w:rsid w:val="00625A78"/>
    <w:rsid w:val="0062655C"/>
    <w:rsid w:val="00626784"/>
    <w:rsid w:val="00626DC4"/>
    <w:rsid w:val="00630DBC"/>
    <w:rsid w:val="00631862"/>
    <w:rsid w:val="00632938"/>
    <w:rsid w:val="00633C79"/>
    <w:rsid w:val="006357A9"/>
    <w:rsid w:val="006365B3"/>
    <w:rsid w:val="0063697A"/>
    <w:rsid w:val="00636A0B"/>
    <w:rsid w:val="00641823"/>
    <w:rsid w:val="006429C8"/>
    <w:rsid w:val="00643A5C"/>
    <w:rsid w:val="00643B18"/>
    <w:rsid w:val="0064640A"/>
    <w:rsid w:val="00646ACD"/>
    <w:rsid w:val="006470FC"/>
    <w:rsid w:val="006473C5"/>
    <w:rsid w:val="00647D58"/>
    <w:rsid w:val="006538F2"/>
    <w:rsid w:val="00653AE4"/>
    <w:rsid w:val="006543C8"/>
    <w:rsid w:val="00660721"/>
    <w:rsid w:val="006615DF"/>
    <w:rsid w:val="00662858"/>
    <w:rsid w:val="006654E8"/>
    <w:rsid w:val="00666688"/>
    <w:rsid w:val="00670295"/>
    <w:rsid w:val="006736D7"/>
    <w:rsid w:val="0067382C"/>
    <w:rsid w:val="00674682"/>
    <w:rsid w:val="00674E53"/>
    <w:rsid w:val="0067605C"/>
    <w:rsid w:val="00677A3F"/>
    <w:rsid w:val="00680886"/>
    <w:rsid w:val="00682178"/>
    <w:rsid w:val="00682836"/>
    <w:rsid w:val="006836BE"/>
    <w:rsid w:val="00683B08"/>
    <w:rsid w:val="00685ABD"/>
    <w:rsid w:val="0069048F"/>
    <w:rsid w:val="00691B9F"/>
    <w:rsid w:val="006921B7"/>
    <w:rsid w:val="006939D6"/>
    <w:rsid w:val="00693BE4"/>
    <w:rsid w:val="0069436C"/>
    <w:rsid w:val="006952BD"/>
    <w:rsid w:val="00695A94"/>
    <w:rsid w:val="00697CFA"/>
    <w:rsid w:val="00697F34"/>
    <w:rsid w:val="006A0677"/>
    <w:rsid w:val="006A1B6C"/>
    <w:rsid w:val="006A213D"/>
    <w:rsid w:val="006A2E8F"/>
    <w:rsid w:val="006A43DC"/>
    <w:rsid w:val="006B08CC"/>
    <w:rsid w:val="006B0F92"/>
    <w:rsid w:val="006B150B"/>
    <w:rsid w:val="006B162C"/>
    <w:rsid w:val="006B2445"/>
    <w:rsid w:val="006B6F96"/>
    <w:rsid w:val="006B79CB"/>
    <w:rsid w:val="006C0A40"/>
    <w:rsid w:val="006C1C9A"/>
    <w:rsid w:val="006C2FCD"/>
    <w:rsid w:val="006C5B1C"/>
    <w:rsid w:val="006C5B75"/>
    <w:rsid w:val="006C6A11"/>
    <w:rsid w:val="006C72E9"/>
    <w:rsid w:val="006D1191"/>
    <w:rsid w:val="006D190B"/>
    <w:rsid w:val="006D233C"/>
    <w:rsid w:val="006D38E1"/>
    <w:rsid w:val="006D52B1"/>
    <w:rsid w:val="006D5E6B"/>
    <w:rsid w:val="006D606D"/>
    <w:rsid w:val="006D747E"/>
    <w:rsid w:val="006E019F"/>
    <w:rsid w:val="006E031F"/>
    <w:rsid w:val="006E0C66"/>
    <w:rsid w:val="006E1F0A"/>
    <w:rsid w:val="006E4FC1"/>
    <w:rsid w:val="006E5582"/>
    <w:rsid w:val="006E78F6"/>
    <w:rsid w:val="006E7F2E"/>
    <w:rsid w:val="006F08FC"/>
    <w:rsid w:val="006F1404"/>
    <w:rsid w:val="006F21F4"/>
    <w:rsid w:val="006F276D"/>
    <w:rsid w:val="006F39B4"/>
    <w:rsid w:val="006F5760"/>
    <w:rsid w:val="006F7E81"/>
    <w:rsid w:val="00701D39"/>
    <w:rsid w:val="00701E77"/>
    <w:rsid w:val="007021F7"/>
    <w:rsid w:val="007026CA"/>
    <w:rsid w:val="007061F8"/>
    <w:rsid w:val="00710A45"/>
    <w:rsid w:val="00715001"/>
    <w:rsid w:val="00715536"/>
    <w:rsid w:val="007155DF"/>
    <w:rsid w:val="00716A06"/>
    <w:rsid w:val="00720D50"/>
    <w:rsid w:val="00721077"/>
    <w:rsid w:val="00721911"/>
    <w:rsid w:val="00721BED"/>
    <w:rsid w:val="00722766"/>
    <w:rsid w:val="00723960"/>
    <w:rsid w:val="00724C76"/>
    <w:rsid w:val="00724CAA"/>
    <w:rsid w:val="0072526A"/>
    <w:rsid w:val="00725472"/>
    <w:rsid w:val="00726B0B"/>
    <w:rsid w:val="00726C70"/>
    <w:rsid w:val="007273BD"/>
    <w:rsid w:val="00727C97"/>
    <w:rsid w:val="00730513"/>
    <w:rsid w:val="0073085C"/>
    <w:rsid w:val="00733819"/>
    <w:rsid w:val="00734F19"/>
    <w:rsid w:val="007356E5"/>
    <w:rsid w:val="00735D31"/>
    <w:rsid w:val="007408CF"/>
    <w:rsid w:val="00741666"/>
    <w:rsid w:val="00741F6E"/>
    <w:rsid w:val="007429F3"/>
    <w:rsid w:val="00743AC5"/>
    <w:rsid w:val="00745043"/>
    <w:rsid w:val="00746558"/>
    <w:rsid w:val="00751BEF"/>
    <w:rsid w:val="00752F80"/>
    <w:rsid w:val="00754067"/>
    <w:rsid w:val="0075422F"/>
    <w:rsid w:val="007543B2"/>
    <w:rsid w:val="00755FB3"/>
    <w:rsid w:val="007575EF"/>
    <w:rsid w:val="00757D11"/>
    <w:rsid w:val="00761750"/>
    <w:rsid w:val="00764E01"/>
    <w:rsid w:val="00765A3F"/>
    <w:rsid w:val="0077306F"/>
    <w:rsid w:val="00773DAA"/>
    <w:rsid w:val="0077460D"/>
    <w:rsid w:val="007758FA"/>
    <w:rsid w:val="00780C9F"/>
    <w:rsid w:val="00781594"/>
    <w:rsid w:val="00781CDC"/>
    <w:rsid w:val="00781D2A"/>
    <w:rsid w:val="00782CAF"/>
    <w:rsid w:val="00783152"/>
    <w:rsid w:val="00783683"/>
    <w:rsid w:val="00783837"/>
    <w:rsid w:val="00784319"/>
    <w:rsid w:val="007845C3"/>
    <w:rsid w:val="00784E77"/>
    <w:rsid w:val="00785006"/>
    <w:rsid w:val="00785142"/>
    <w:rsid w:val="00786842"/>
    <w:rsid w:val="00786BFA"/>
    <w:rsid w:val="007915F6"/>
    <w:rsid w:val="00792BD1"/>
    <w:rsid w:val="00792ECE"/>
    <w:rsid w:val="00794229"/>
    <w:rsid w:val="00795815"/>
    <w:rsid w:val="00795C8A"/>
    <w:rsid w:val="00795FF0"/>
    <w:rsid w:val="00797682"/>
    <w:rsid w:val="0079790E"/>
    <w:rsid w:val="007A2545"/>
    <w:rsid w:val="007A3588"/>
    <w:rsid w:val="007A3E43"/>
    <w:rsid w:val="007A3EA6"/>
    <w:rsid w:val="007A41F5"/>
    <w:rsid w:val="007A4719"/>
    <w:rsid w:val="007A4E92"/>
    <w:rsid w:val="007A5891"/>
    <w:rsid w:val="007A6CA1"/>
    <w:rsid w:val="007A6D16"/>
    <w:rsid w:val="007A7134"/>
    <w:rsid w:val="007B4589"/>
    <w:rsid w:val="007B556A"/>
    <w:rsid w:val="007B5B41"/>
    <w:rsid w:val="007B64F4"/>
    <w:rsid w:val="007C0690"/>
    <w:rsid w:val="007C1653"/>
    <w:rsid w:val="007C1A37"/>
    <w:rsid w:val="007C25A2"/>
    <w:rsid w:val="007C3089"/>
    <w:rsid w:val="007C3582"/>
    <w:rsid w:val="007C47CC"/>
    <w:rsid w:val="007C7F06"/>
    <w:rsid w:val="007D0DE6"/>
    <w:rsid w:val="007D11B1"/>
    <w:rsid w:val="007D1D30"/>
    <w:rsid w:val="007D2B19"/>
    <w:rsid w:val="007D2EF8"/>
    <w:rsid w:val="007D34BF"/>
    <w:rsid w:val="007D3CB6"/>
    <w:rsid w:val="007E0750"/>
    <w:rsid w:val="007E150D"/>
    <w:rsid w:val="007E3BA3"/>
    <w:rsid w:val="007E5210"/>
    <w:rsid w:val="007E67D2"/>
    <w:rsid w:val="007E694F"/>
    <w:rsid w:val="007E74E9"/>
    <w:rsid w:val="007E7893"/>
    <w:rsid w:val="007E7923"/>
    <w:rsid w:val="007E7F8B"/>
    <w:rsid w:val="007F0ACC"/>
    <w:rsid w:val="007F212A"/>
    <w:rsid w:val="007F4ABE"/>
    <w:rsid w:val="007F4BC9"/>
    <w:rsid w:val="007F5FC0"/>
    <w:rsid w:val="007F610A"/>
    <w:rsid w:val="007F624F"/>
    <w:rsid w:val="007F6610"/>
    <w:rsid w:val="00801555"/>
    <w:rsid w:val="00801C29"/>
    <w:rsid w:val="0080244A"/>
    <w:rsid w:val="00802BA7"/>
    <w:rsid w:val="00804197"/>
    <w:rsid w:val="0080528A"/>
    <w:rsid w:val="0080579A"/>
    <w:rsid w:val="00811F2F"/>
    <w:rsid w:val="0081392F"/>
    <w:rsid w:val="008147EA"/>
    <w:rsid w:val="00814A80"/>
    <w:rsid w:val="0081540A"/>
    <w:rsid w:val="00815661"/>
    <w:rsid w:val="00815A5D"/>
    <w:rsid w:val="008174BF"/>
    <w:rsid w:val="00817D83"/>
    <w:rsid w:val="00823E1F"/>
    <w:rsid w:val="008259F3"/>
    <w:rsid w:val="00827FA1"/>
    <w:rsid w:val="00830D58"/>
    <w:rsid w:val="00830D89"/>
    <w:rsid w:val="00831010"/>
    <w:rsid w:val="0083272B"/>
    <w:rsid w:val="00832AAA"/>
    <w:rsid w:val="00832AF6"/>
    <w:rsid w:val="008337AF"/>
    <w:rsid w:val="008339FA"/>
    <w:rsid w:val="008445A3"/>
    <w:rsid w:val="0084469A"/>
    <w:rsid w:val="008467F3"/>
    <w:rsid w:val="008468F4"/>
    <w:rsid w:val="0084785F"/>
    <w:rsid w:val="00850ED4"/>
    <w:rsid w:val="008515B7"/>
    <w:rsid w:val="008515C9"/>
    <w:rsid w:val="00853976"/>
    <w:rsid w:val="00853A6A"/>
    <w:rsid w:val="00860F7D"/>
    <w:rsid w:val="0086108E"/>
    <w:rsid w:val="0086201F"/>
    <w:rsid w:val="00862452"/>
    <w:rsid w:val="0086280F"/>
    <w:rsid w:val="0086584A"/>
    <w:rsid w:val="0086664A"/>
    <w:rsid w:val="00866E2C"/>
    <w:rsid w:val="00871909"/>
    <w:rsid w:val="00871B47"/>
    <w:rsid w:val="008722CE"/>
    <w:rsid w:val="008722E0"/>
    <w:rsid w:val="0087322F"/>
    <w:rsid w:val="00873AF2"/>
    <w:rsid w:val="00873F49"/>
    <w:rsid w:val="008746A2"/>
    <w:rsid w:val="00876C91"/>
    <w:rsid w:val="0088110B"/>
    <w:rsid w:val="00887790"/>
    <w:rsid w:val="00887BAC"/>
    <w:rsid w:val="0089075B"/>
    <w:rsid w:val="0089117C"/>
    <w:rsid w:val="0089172C"/>
    <w:rsid w:val="00892294"/>
    <w:rsid w:val="00892349"/>
    <w:rsid w:val="00894C0C"/>
    <w:rsid w:val="00894FE7"/>
    <w:rsid w:val="00895D8B"/>
    <w:rsid w:val="008A0036"/>
    <w:rsid w:val="008A1641"/>
    <w:rsid w:val="008A16B3"/>
    <w:rsid w:val="008A1A90"/>
    <w:rsid w:val="008A212B"/>
    <w:rsid w:val="008A314F"/>
    <w:rsid w:val="008A376D"/>
    <w:rsid w:val="008A4D29"/>
    <w:rsid w:val="008A7AEA"/>
    <w:rsid w:val="008B086D"/>
    <w:rsid w:val="008B10D2"/>
    <w:rsid w:val="008B201B"/>
    <w:rsid w:val="008B606D"/>
    <w:rsid w:val="008B730E"/>
    <w:rsid w:val="008B781A"/>
    <w:rsid w:val="008C001A"/>
    <w:rsid w:val="008C10BB"/>
    <w:rsid w:val="008C176A"/>
    <w:rsid w:val="008C4148"/>
    <w:rsid w:val="008C4525"/>
    <w:rsid w:val="008C620E"/>
    <w:rsid w:val="008C6256"/>
    <w:rsid w:val="008C69FA"/>
    <w:rsid w:val="008C6D91"/>
    <w:rsid w:val="008C6F77"/>
    <w:rsid w:val="008D0A9A"/>
    <w:rsid w:val="008D13F4"/>
    <w:rsid w:val="008D35C7"/>
    <w:rsid w:val="008D3912"/>
    <w:rsid w:val="008D5184"/>
    <w:rsid w:val="008D52C5"/>
    <w:rsid w:val="008D6BBE"/>
    <w:rsid w:val="008D6BC9"/>
    <w:rsid w:val="008E1182"/>
    <w:rsid w:val="008E40C9"/>
    <w:rsid w:val="008E62C9"/>
    <w:rsid w:val="008E632B"/>
    <w:rsid w:val="008F018A"/>
    <w:rsid w:val="008F11DE"/>
    <w:rsid w:val="008F2EA8"/>
    <w:rsid w:val="008F3002"/>
    <w:rsid w:val="008F4FDD"/>
    <w:rsid w:val="008F5439"/>
    <w:rsid w:val="008F5E53"/>
    <w:rsid w:val="008F5FEE"/>
    <w:rsid w:val="008F66EA"/>
    <w:rsid w:val="008F77BA"/>
    <w:rsid w:val="00901203"/>
    <w:rsid w:val="0090166D"/>
    <w:rsid w:val="0090170E"/>
    <w:rsid w:val="00901912"/>
    <w:rsid w:val="009019EB"/>
    <w:rsid w:val="00903C6C"/>
    <w:rsid w:val="009041E2"/>
    <w:rsid w:val="00910242"/>
    <w:rsid w:val="00912553"/>
    <w:rsid w:val="00912BEC"/>
    <w:rsid w:val="0091485F"/>
    <w:rsid w:val="00914E61"/>
    <w:rsid w:val="00915EB1"/>
    <w:rsid w:val="00917078"/>
    <w:rsid w:val="00917B9B"/>
    <w:rsid w:val="00920482"/>
    <w:rsid w:val="009235B1"/>
    <w:rsid w:val="00924BF9"/>
    <w:rsid w:val="009257B4"/>
    <w:rsid w:val="00926122"/>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D4E"/>
    <w:rsid w:val="00953EC9"/>
    <w:rsid w:val="00955737"/>
    <w:rsid w:val="009559A1"/>
    <w:rsid w:val="00955B44"/>
    <w:rsid w:val="00956011"/>
    <w:rsid w:val="0095720C"/>
    <w:rsid w:val="009579B2"/>
    <w:rsid w:val="00960D58"/>
    <w:rsid w:val="009615FB"/>
    <w:rsid w:val="00961AA6"/>
    <w:rsid w:val="0096483F"/>
    <w:rsid w:val="00970431"/>
    <w:rsid w:val="00970CBC"/>
    <w:rsid w:val="00971BA4"/>
    <w:rsid w:val="0097352F"/>
    <w:rsid w:val="00973B09"/>
    <w:rsid w:val="00973E11"/>
    <w:rsid w:val="00974146"/>
    <w:rsid w:val="009745A7"/>
    <w:rsid w:val="009761C9"/>
    <w:rsid w:val="00977020"/>
    <w:rsid w:val="00977058"/>
    <w:rsid w:val="00977801"/>
    <w:rsid w:val="00977E90"/>
    <w:rsid w:val="00980D8D"/>
    <w:rsid w:val="00981FDD"/>
    <w:rsid w:val="009829CC"/>
    <w:rsid w:val="00982CAE"/>
    <w:rsid w:val="00982F78"/>
    <w:rsid w:val="00984746"/>
    <w:rsid w:val="009850A4"/>
    <w:rsid w:val="0098711F"/>
    <w:rsid w:val="009909A1"/>
    <w:rsid w:val="00990F37"/>
    <w:rsid w:val="00993715"/>
    <w:rsid w:val="0099529D"/>
    <w:rsid w:val="0099601F"/>
    <w:rsid w:val="009975E8"/>
    <w:rsid w:val="00997E56"/>
    <w:rsid w:val="009A11FF"/>
    <w:rsid w:val="009A2D90"/>
    <w:rsid w:val="009A4093"/>
    <w:rsid w:val="009A4501"/>
    <w:rsid w:val="009B0690"/>
    <w:rsid w:val="009B1498"/>
    <w:rsid w:val="009B291D"/>
    <w:rsid w:val="009B3A6B"/>
    <w:rsid w:val="009B53DB"/>
    <w:rsid w:val="009B5743"/>
    <w:rsid w:val="009B57EB"/>
    <w:rsid w:val="009B6C71"/>
    <w:rsid w:val="009C0340"/>
    <w:rsid w:val="009C0BED"/>
    <w:rsid w:val="009C1F7E"/>
    <w:rsid w:val="009C3072"/>
    <w:rsid w:val="009C39F0"/>
    <w:rsid w:val="009C4799"/>
    <w:rsid w:val="009C4E7C"/>
    <w:rsid w:val="009C55FD"/>
    <w:rsid w:val="009D06D4"/>
    <w:rsid w:val="009D1045"/>
    <w:rsid w:val="009D3D68"/>
    <w:rsid w:val="009D3DD7"/>
    <w:rsid w:val="009D428F"/>
    <w:rsid w:val="009D4737"/>
    <w:rsid w:val="009D4798"/>
    <w:rsid w:val="009D5EA4"/>
    <w:rsid w:val="009D79F1"/>
    <w:rsid w:val="009E01A6"/>
    <w:rsid w:val="009E0247"/>
    <w:rsid w:val="009E1433"/>
    <w:rsid w:val="009E2A8A"/>
    <w:rsid w:val="009E2D9F"/>
    <w:rsid w:val="009E2DBA"/>
    <w:rsid w:val="009E33B1"/>
    <w:rsid w:val="009E4366"/>
    <w:rsid w:val="009E43EC"/>
    <w:rsid w:val="009E4FD9"/>
    <w:rsid w:val="009E5F42"/>
    <w:rsid w:val="009E6C85"/>
    <w:rsid w:val="009E6E73"/>
    <w:rsid w:val="009E704A"/>
    <w:rsid w:val="009E75ED"/>
    <w:rsid w:val="009F0CE1"/>
    <w:rsid w:val="009F0FA6"/>
    <w:rsid w:val="009F1218"/>
    <w:rsid w:val="009F1C5B"/>
    <w:rsid w:val="009F3CE0"/>
    <w:rsid w:val="009F4531"/>
    <w:rsid w:val="009F7474"/>
    <w:rsid w:val="00A00A07"/>
    <w:rsid w:val="00A02105"/>
    <w:rsid w:val="00A0246D"/>
    <w:rsid w:val="00A032B2"/>
    <w:rsid w:val="00A03CAB"/>
    <w:rsid w:val="00A053B5"/>
    <w:rsid w:val="00A06818"/>
    <w:rsid w:val="00A070D7"/>
    <w:rsid w:val="00A0780B"/>
    <w:rsid w:val="00A11023"/>
    <w:rsid w:val="00A11724"/>
    <w:rsid w:val="00A12271"/>
    <w:rsid w:val="00A134CA"/>
    <w:rsid w:val="00A136A6"/>
    <w:rsid w:val="00A13F79"/>
    <w:rsid w:val="00A141B6"/>
    <w:rsid w:val="00A14474"/>
    <w:rsid w:val="00A14A11"/>
    <w:rsid w:val="00A1503F"/>
    <w:rsid w:val="00A16B23"/>
    <w:rsid w:val="00A16B6A"/>
    <w:rsid w:val="00A16C24"/>
    <w:rsid w:val="00A21FC4"/>
    <w:rsid w:val="00A22252"/>
    <w:rsid w:val="00A22267"/>
    <w:rsid w:val="00A23301"/>
    <w:rsid w:val="00A2494D"/>
    <w:rsid w:val="00A2513A"/>
    <w:rsid w:val="00A2745A"/>
    <w:rsid w:val="00A2746B"/>
    <w:rsid w:val="00A30061"/>
    <w:rsid w:val="00A31D77"/>
    <w:rsid w:val="00A345AC"/>
    <w:rsid w:val="00A351DE"/>
    <w:rsid w:val="00A35258"/>
    <w:rsid w:val="00A379B3"/>
    <w:rsid w:val="00A40B69"/>
    <w:rsid w:val="00A41D5D"/>
    <w:rsid w:val="00A41DEF"/>
    <w:rsid w:val="00A429E5"/>
    <w:rsid w:val="00A4456A"/>
    <w:rsid w:val="00A45749"/>
    <w:rsid w:val="00A46F25"/>
    <w:rsid w:val="00A50DB0"/>
    <w:rsid w:val="00A52865"/>
    <w:rsid w:val="00A5610D"/>
    <w:rsid w:val="00A577F5"/>
    <w:rsid w:val="00A57DE1"/>
    <w:rsid w:val="00A57EFD"/>
    <w:rsid w:val="00A619BA"/>
    <w:rsid w:val="00A63EAD"/>
    <w:rsid w:val="00A65D92"/>
    <w:rsid w:val="00A67861"/>
    <w:rsid w:val="00A71226"/>
    <w:rsid w:val="00A72767"/>
    <w:rsid w:val="00A7284B"/>
    <w:rsid w:val="00A72B5E"/>
    <w:rsid w:val="00A7348B"/>
    <w:rsid w:val="00A77800"/>
    <w:rsid w:val="00A80FA1"/>
    <w:rsid w:val="00A817DF"/>
    <w:rsid w:val="00A83CCF"/>
    <w:rsid w:val="00A84178"/>
    <w:rsid w:val="00A8490D"/>
    <w:rsid w:val="00A85450"/>
    <w:rsid w:val="00A8608D"/>
    <w:rsid w:val="00A86273"/>
    <w:rsid w:val="00A8668D"/>
    <w:rsid w:val="00A86857"/>
    <w:rsid w:val="00A9036F"/>
    <w:rsid w:val="00A90408"/>
    <w:rsid w:val="00A90445"/>
    <w:rsid w:val="00A904E5"/>
    <w:rsid w:val="00A92EFC"/>
    <w:rsid w:val="00A93138"/>
    <w:rsid w:val="00A942D5"/>
    <w:rsid w:val="00AA1FCB"/>
    <w:rsid w:val="00AA6B5D"/>
    <w:rsid w:val="00AA7816"/>
    <w:rsid w:val="00AB0444"/>
    <w:rsid w:val="00AB3B95"/>
    <w:rsid w:val="00AB5F63"/>
    <w:rsid w:val="00AB6659"/>
    <w:rsid w:val="00AB6B68"/>
    <w:rsid w:val="00AC02B7"/>
    <w:rsid w:val="00AC17B8"/>
    <w:rsid w:val="00AC17FD"/>
    <w:rsid w:val="00AC19A0"/>
    <w:rsid w:val="00AC23EB"/>
    <w:rsid w:val="00AC29E8"/>
    <w:rsid w:val="00AC3C09"/>
    <w:rsid w:val="00AC5687"/>
    <w:rsid w:val="00AC587B"/>
    <w:rsid w:val="00AD133E"/>
    <w:rsid w:val="00AD2C9F"/>
    <w:rsid w:val="00AD2E3A"/>
    <w:rsid w:val="00AD4068"/>
    <w:rsid w:val="00AD4D08"/>
    <w:rsid w:val="00AD5895"/>
    <w:rsid w:val="00AD5B3E"/>
    <w:rsid w:val="00AD64FF"/>
    <w:rsid w:val="00AD7CDB"/>
    <w:rsid w:val="00AD7E6A"/>
    <w:rsid w:val="00AE2182"/>
    <w:rsid w:val="00AE22E3"/>
    <w:rsid w:val="00AE30EE"/>
    <w:rsid w:val="00AE4926"/>
    <w:rsid w:val="00AE6D6A"/>
    <w:rsid w:val="00AF01A8"/>
    <w:rsid w:val="00AF2D1D"/>
    <w:rsid w:val="00AF329F"/>
    <w:rsid w:val="00AF393B"/>
    <w:rsid w:val="00AF5ECE"/>
    <w:rsid w:val="00AF7FAC"/>
    <w:rsid w:val="00B0075E"/>
    <w:rsid w:val="00B00FC9"/>
    <w:rsid w:val="00B0124C"/>
    <w:rsid w:val="00B01804"/>
    <w:rsid w:val="00B019D1"/>
    <w:rsid w:val="00B039A4"/>
    <w:rsid w:val="00B05C71"/>
    <w:rsid w:val="00B072F9"/>
    <w:rsid w:val="00B07428"/>
    <w:rsid w:val="00B07DB3"/>
    <w:rsid w:val="00B10BE0"/>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C2B"/>
    <w:rsid w:val="00B36D12"/>
    <w:rsid w:val="00B3754B"/>
    <w:rsid w:val="00B45B38"/>
    <w:rsid w:val="00B4631D"/>
    <w:rsid w:val="00B477D8"/>
    <w:rsid w:val="00B5106E"/>
    <w:rsid w:val="00B516B7"/>
    <w:rsid w:val="00B516F2"/>
    <w:rsid w:val="00B51A51"/>
    <w:rsid w:val="00B51ACD"/>
    <w:rsid w:val="00B520D6"/>
    <w:rsid w:val="00B52185"/>
    <w:rsid w:val="00B53099"/>
    <w:rsid w:val="00B55D79"/>
    <w:rsid w:val="00B56435"/>
    <w:rsid w:val="00B57257"/>
    <w:rsid w:val="00B62F9F"/>
    <w:rsid w:val="00B64B6B"/>
    <w:rsid w:val="00B6596E"/>
    <w:rsid w:val="00B66FED"/>
    <w:rsid w:val="00B6763F"/>
    <w:rsid w:val="00B67EE4"/>
    <w:rsid w:val="00B70310"/>
    <w:rsid w:val="00B70AFC"/>
    <w:rsid w:val="00B71D92"/>
    <w:rsid w:val="00B72D33"/>
    <w:rsid w:val="00B731DC"/>
    <w:rsid w:val="00B735FD"/>
    <w:rsid w:val="00B75751"/>
    <w:rsid w:val="00B8009B"/>
    <w:rsid w:val="00B8025B"/>
    <w:rsid w:val="00B808CF"/>
    <w:rsid w:val="00B82625"/>
    <w:rsid w:val="00B838C4"/>
    <w:rsid w:val="00B84B56"/>
    <w:rsid w:val="00B84FAD"/>
    <w:rsid w:val="00B85371"/>
    <w:rsid w:val="00B8671E"/>
    <w:rsid w:val="00B917FB"/>
    <w:rsid w:val="00B91F13"/>
    <w:rsid w:val="00B927BD"/>
    <w:rsid w:val="00B930D3"/>
    <w:rsid w:val="00B9461A"/>
    <w:rsid w:val="00B96414"/>
    <w:rsid w:val="00BA0173"/>
    <w:rsid w:val="00BA1532"/>
    <w:rsid w:val="00BA1A97"/>
    <w:rsid w:val="00BA2370"/>
    <w:rsid w:val="00BA2A9C"/>
    <w:rsid w:val="00BA304F"/>
    <w:rsid w:val="00BA36CA"/>
    <w:rsid w:val="00BA47F7"/>
    <w:rsid w:val="00BA516A"/>
    <w:rsid w:val="00BA6768"/>
    <w:rsid w:val="00BA70D4"/>
    <w:rsid w:val="00BB1D47"/>
    <w:rsid w:val="00BB452C"/>
    <w:rsid w:val="00BB4764"/>
    <w:rsid w:val="00BB5EB6"/>
    <w:rsid w:val="00BB71BD"/>
    <w:rsid w:val="00BB7F2B"/>
    <w:rsid w:val="00BC123D"/>
    <w:rsid w:val="00BC7065"/>
    <w:rsid w:val="00BD0D21"/>
    <w:rsid w:val="00BD118D"/>
    <w:rsid w:val="00BD1B84"/>
    <w:rsid w:val="00BD5E84"/>
    <w:rsid w:val="00BD771B"/>
    <w:rsid w:val="00BE0508"/>
    <w:rsid w:val="00BE159D"/>
    <w:rsid w:val="00BE15A7"/>
    <w:rsid w:val="00BE2219"/>
    <w:rsid w:val="00BE2BA0"/>
    <w:rsid w:val="00BE2DE0"/>
    <w:rsid w:val="00BE7480"/>
    <w:rsid w:val="00BF0C8C"/>
    <w:rsid w:val="00BF0F58"/>
    <w:rsid w:val="00BF3DD4"/>
    <w:rsid w:val="00BF3E5C"/>
    <w:rsid w:val="00BF43D5"/>
    <w:rsid w:val="00C005E7"/>
    <w:rsid w:val="00C0474D"/>
    <w:rsid w:val="00C05595"/>
    <w:rsid w:val="00C06975"/>
    <w:rsid w:val="00C076C7"/>
    <w:rsid w:val="00C10EBC"/>
    <w:rsid w:val="00C11547"/>
    <w:rsid w:val="00C1374A"/>
    <w:rsid w:val="00C13F7F"/>
    <w:rsid w:val="00C151CB"/>
    <w:rsid w:val="00C16530"/>
    <w:rsid w:val="00C1683E"/>
    <w:rsid w:val="00C169E0"/>
    <w:rsid w:val="00C21DF4"/>
    <w:rsid w:val="00C254FA"/>
    <w:rsid w:val="00C2570D"/>
    <w:rsid w:val="00C27D7B"/>
    <w:rsid w:val="00C3081C"/>
    <w:rsid w:val="00C332AD"/>
    <w:rsid w:val="00C35BB1"/>
    <w:rsid w:val="00C36F18"/>
    <w:rsid w:val="00C37654"/>
    <w:rsid w:val="00C40C6E"/>
    <w:rsid w:val="00C415EE"/>
    <w:rsid w:val="00C418B9"/>
    <w:rsid w:val="00C42531"/>
    <w:rsid w:val="00C42FA2"/>
    <w:rsid w:val="00C45303"/>
    <w:rsid w:val="00C45772"/>
    <w:rsid w:val="00C46A9D"/>
    <w:rsid w:val="00C47144"/>
    <w:rsid w:val="00C4760A"/>
    <w:rsid w:val="00C47624"/>
    <w:rsid w:val="00C47ED3"/>
    <w:rsid w:val="00C50AD7"/>
    <w:rsid w:val="00C50FBD"/>
    <w:rsid w:val="00C51417"/>
    <w:rsid w:val="00C52E02"/>
    <w:rsid w:val="00C53579"/>
    <w:rsid w:val="00C5379D"/>
    <w:rsid w:val="00C55D57"/>
    <w:rsid w:val="00C56A90"/>
    <w:rsid w:val="00C62305"/>
    <w:rsid w:val="00C62602"/>
    <w:rsid w:val="00C646FA"/>
    <w:rsid w:val="00C64A9A"/>
    <w:rsid w:val="00C64CDE"/>
    <w:rsid w:val="00C654CA"/>
    <w:rsid w:val="00C67FB9"/>
    <w:rsid w:val="00C70826"/>
    <w:rsid w:val="00C70DA7"/>
    <w:rsid w:val="00C71E97"/>
    <w:rsid w:val="00C723EC"/>
    <w:rsid w:val="00C731E6"/>
    <w:rsid w:val="00C7390E"/>
    <w:rsid w:val="00C74CC0"/>
    <w:rsid w:val="00C758D4"/>
    <w:rsid w:val="00C76EE3"/>
    <w:rsid w:val="00C7738D"/>
    <w:rsid w:val="00C77B2E"/>
    <w:rsid w:val="00C81280"/>
    <w:rsid w:val="00C8440F"/>
    <w:rsid w:val="00C85A9E"/>
    <w:rsid w:val="00C90146"/>
    <w:rsid w:val="00C92802"/>
    <w:rsid w:val="00C9286B"/>
    <w:rsid w:val="00C92D23"/>
    <w:rsid w:val="00C94E2E"/>
    <w:rsid w:val="00C952F2"/>
    <w:rsid w:val="00CA15C4"/>
    <w:rsid w:val="00CA38D5"/>
    <w:rsid w:val="00CA4B88"/>
    <w:rsid w:val="00CA561A"/>
    <w:rsid w:val="00CB35DE"/>
    <w:rsid w:val="00CB3724"/>
    <w:rsid w:val="00CB4174"/>
    <w:rsid w:val="00CB4DE7"/>
    <w:rsid w:val="00CB6B97"/>
    <w:rsid w:val="00CB6EE2"/>
    <w:rsid w:val="00CB703B"/>
    <w:rsid w:val="00CB7408"/>
    <w:rsid w:val="00CC1196"/>
    <w:rsid w:val="00CC190B"/>
    <w:rsid w:val="00CC3E34"/>
    <w:rsid w:val="00CC4AEE"/>
    <w:rsid w:val="00CC6F2B"/>
    <w:rsid w:val="00CD0C59"/>
    <w:rsid w:val="00CD1608"/>
    <w:rsid w:val="00CD1BD4"/>
    <w:rsid w:val="00CD60D8"/>
    <w:rsid w:val="00CD63C8"/>
    <w:rsid w:val="00CD6998"/>
    <w:rsid w:val="00CD7318"/>
    <w:rsid w:val="00CE0B12"/>
    <w:rsid w:val="00CE1D86"/>
    <w:rsid w:val="00CE1EB8"/>
    <w:rsid w:val="00CE4095"/>
    <w:rsid w:val="00CE4551"/>
    <w:rsid w:val="00CE7576"/>
    <w:rsid w:val="00CF18A3"/>
    <w:rsid w:val="00CF1F89"/>
    <w:rsid w:val="00CF2943"/>
    <w:rsid w:val="00CF33F4"/>
    <w:rsid w:val="00CF3BB7"/>
    <w:rsid w:val="00CF4CD2"/>
    <w:rsid w:val="00CF50EF"/>
    <w:rsid w:val="00CF56A6"/>
    <w:rsid w:val="00CF5AF5"/>
    <w:rsid w:val="00CF5C68"/>
    <w:rsid w:val="00CF7011"/>
    <w:rsid w:val="00D00E2D"/>
    <w:rsid w:val="00D01F0B"/>
    <w:rsid w:val="00D023C3"/>
    <w:rsid w:val="00D02EA0"/>
    <w:rsid w:val="00D03376"/>
    <w:rsid w:val="00D0350D"/>
    <w:rsid w:val="00D03CA3"/>
    <w:rsid w:val="00D04193"/>
    <w:rsid w:val="00D059B0"/>
    <w:rsid w:val="00D05A13"/>
    <w:rsid w:val="00D068D0"/>
    <w:rsid w:val="00D06BA8"/>
    <w:rsid w:val="00D143C6"/>
    <w:rsid w:val="00D159CC"/>
    <w:rsid w:val="00D205C1"/>
    <w:rsid w:val="00D20D83"/>
    <w:rsid w:val="00D23142"/>
    <w:rsid w:val="00D23456"/>
    <w:rsid w:val="00D24482"/>
    <w:rsid w:val="00D2627A"/>
    <w:rsid w:val="00D27702"/>
    <w:rsid w:val="00D27BA3"/>
    <w:rsid w:val="00D32A00"/>
    <w:rsid w:val="00D33A47"/>
    <w:rsid w:val="00D349F5"/>
    <w:rsid w:val="00D34CF9"/>
    <w:rsid w:val="00D40660"/>
    <w:rsid w:val="00D40F64"/>
    <w:rsid w:val="00D414F2"/>
    <w:rsid w:val="00D41ADA"/>
    <w:rsid w:val="00D438F5"/>
    <w:rsid w:val="00D44041"/>
    <w:rsid w:val="00D46D2F"/>
    <w:rsid w:val="00D471F2"/>
    <w:rsid w:val="00D47ADE"/>
    <w:rsid w:val="00D51A40"/>
    <w:rsid w:val="00D51AD5"/>
    <w:rsid w:val="00D51F0C"/>
    <w:rsid w:val="00D52D21"/>
    <w:rsid w:val="00D5425E"/>
    <w:rsid w:val="00D550C2"/>
    <w:rsid w:val="00D55821"/>
    <w:rsid w:val="00D56649"/>
    <w:rsid w:val="00D57811"/>
    <w:rsid w:val="00D6061F"/>
    <w:rsid w:val="00D6193E"/>
    <w:rsid w:val="00D7122C"/>
    <w:rsid w:val="00D71255"/>
    <w:rsid w:val="00D72671"/>
    <w:rsid w:val="00D73182"/>
    <w:rsid w:val="00D7401D"/>
    <w:rsid w:val="00D76D9B"/>
    <w:rsid w:val="00D81739"/>
    <w:rsid w:val="00D8304B"/>
    <w:rsid w:val="00D84439"/>
    <w:rsid w:val="00D84676"/>
    <w:rsid w:val="00D85264"/>
    <w:rsid w:val="00D86D2F"/>
    <w:rsid w:val="00D87723"/>
    <w:rsid w:val="00D90175"/>
    <w:rsid w:val="00D90EDF"/>
    <w:rsid w:val="00D912DA"/>
    <w:rsid w:val="00D925A9"/>
    <w:rsid w:val="00D9293E"/>
    <w:rsid w:val="00D934C1"/>
    <w:rsid w:val="00D94809"/>
    <w:rsid w:val="00D948BF"/>
    <w:rsid w:val="00D95598"/>
    <w:rsid w:val="00D95DE6"/>
    <w:rsid w:val="00D96280"/>
    <w:rsid w:val="00D96707"/>
    <w:rsid w:val="00D96D5A"/>
    <w:rsid w:val="00D96FCF"/>
    <w:rsid w:val="00DA0541"/>
    <w:rsid w:val="00DA0788"/>
    <w:rsid w:val="00DA3E8D"/>
    <w:rsid w:val="00DA4783"/>
    <w:rsid w:val="00DA4BD0"/>
    <w:rsid w:val="00DA6845"/>
    <w:rsid w:val="00DA6A73"/>
    <w:rsid w:val="00DB0A19"/>
    <w:rsid w:val="00DB0FCE"/>
    <w:rsid w:val="00DB2412"/>
    <w:rsid w:val="00DB36E0"/>
    <w:rsid w:val="00DB3D60"/>
    <w:rsid w:val="00DB443F"/>
    <w:rsid w:val="00DB5CC9"/>
    <w:rsid w:val="00DB64B3"/>
    <w:rsid w:val="00DB77B0"/>
    <w:rsid w:val="00DB7B04"/>
    <w:rsid w:val="00DC00BE"/>
    <w:rsid w:val="00DC1D75"/>
    <w:rsid w:val="00DC1F6A"/>
    <w:rsid w:val="00DC28C8"/>
    <w:rsid w:val="00DC57D2"/>
    <w:rsid w:val="00DC69FC"/>
    <w:rsid w:val="00DC7A86"/>
    <w:rsid w:val="00DD2F34"/>
    <w:rsid w:val="00DD5182"/>
    <w:rsid w:val="00DD54D0"/>
    <w:rsid w:val="00DD5DF1"/>
    <w:rsid w:val="00DE0835"/>
    <w:rsid w:val="00DE19A6"/>
    <w:rsid w:val="00DE6440"/>
    <w:rsid w:val="00DE69A9"/>
    <w:rsid w:val="00DF1179"/>
    <w:rsid w:val="00DF1F00"/>
    <w:rsid w:val="00DF3150"/>
    <w:rsid w:val="00DF602C"/>
    <w:rsid w:val="00DF6C45"/>
    <w:rsid w:val="00DF7CE5"/>
    <w:rsid w:val="00E016B5"/>
    <w:rsid w:val="00E0200E"/>
    <w:rsid w:val="00E02300"/>
    <w:rsid w:val="00E02D36"/>
    <w:rsid w:val="00E0402D"/>
    <w:rsid w:val="00E05A28"/>
    <w:rsid w:val="00E05DD3"/>
    <w:rsid w:val="00E05F69"/>
    <w:rsid w:val="00E06270"/>
    <w:rsid w:val="00E06F37"/>
    <w:rsid w:val="00E07745"/>
    <w:rsid w:val="00E10D4A"/>
    <w:rsid w:val="00E12611"/>
    <w:rsid w:val="00E12780"/>
    <w:rsid w:val="00E14E89"/>
    <w:rsid w:val="00E15975"/>
    <w:rsid w:val="00E16206"/>
    <w:rsid w:val="00E20441"/>
    <w:rsid w:val="00E21DBA"/>
    <w:rsid w:val="00E22CA0"/>
    <w:rsid w:val="00E23415"/>
    <w:rsid w:val="00E23E0E"/>
    <w:rsid w:val="00E25F71"/>
    <w:rsid w:val="00E30E22"/>
    <w:rsid w:val="00E31492"/>
    <w:rsid w:val="00E31CA7"/>
    <w:rsid w:val="00E32E36"/>
    <w:rsid w:val="00E35FB8"/>
    <w:rsid w:val="00E407ED"/>
    <w:rsid w:val="00E419E9"/>
    <w:rsid w:val="00E42E12"/>
    <w:rsid w:val="00E45410"/>
    <w:rsid w:val="00E45F6C"/>
    <w:rsid w:val="00E50378"/>
    <w:rsid w:val="00E5086C"/>
    <w:rsid w:val="00E525EE"/>
    <w:rsid w:val="00E532A7"/>
    <w:rsid w:val="00E5491E"/>
    <w:rsid w:val="00E55425"/>
    <w:rsid w:val="00E55F8F"/>
    <w:rsid w:val="00E561EB"/>
    <w:rsid w:val="00E57674"/>
    <w:rsid w:val="00E57829"/>
    <w:rsid w:val="00E63141"/>
    <w:rsid w:val="00E63E01"/>
    <w:rsid w:val="00E65C86"/>
    <w:rsid w:val="00E677D2"/>
    <w:rsid w:val="00E71820"/>
    <w:rsid w:val="00E71C60"/>
    <w:rsid w:val="00E71FD7"/>
    <w:rsid w:val="00E7258A"/>
    <w:rsid w:val="00E732A8"/>
    <w:rsid w:val="00E7382B"/>
    <w:rsid w:val="00E741EC"/>
    <w:rsid w:val="00E74A7A"/>
    <w:rsid w:val="00E74AA1"/>
    <w:rsid w:val="00E750D3"/>
    <w:rsid w:val="00E76C76"/>
    <w:rsid w:val="00E77502"/>
    <w:rsid w:val="00E821C0"/>
    <w:rsid w:val="00E83E51"/>
    <w:rsid w:val="00E87447"/>
    <w:rsid w:val="00E91842"/>
    <w:rsid w:val="00E92F0D"/>
    <w:rsid w:val="00E93060"/>
    <w:rsid w:val="00E9377F"/>
    <w:rsid w:val="00E95491"/>
    <w:rsid w:val="00E96908"/>
    <w:rsid w:val="00E974C9"/>
    <w:rsid w:val="00EA0233"/>
    <w:rsid w:val="00EA1D29"/>
    <w:rsid w:val="00EA2D8C"/>
    <w:rsid w:val="00EA37C2"/>
    <w:rsid w:val="00EA3C7B"/>
    <w:rsid w:val="00EA49C4"/>
    <w:rsid w:val="00EA4D1D"/>
    <w:rsid w:val="00EA7467"/>
    <w:rsid w:val="00EA7549"/>
    <w:rsid w:val="00EB0BF7"/>
    <w:rsid w:val="00EB237E"/>
    <w:rsid w:val="00EB2826"/>
    <w:rsid w:val="00EB44CE"/>
    <w:rsid w:val="00EB5730"/>
    <w:rsid w:val="00EB6D12"/>
    <w:rsid w:val="00EB7DE1"/>
    <w:rsid w:val="00EC2D2F"/>
    <w:rsid w:val="00EC3AE9"/>
    <w:rsid w:val="00EC4779"/>
    <w:rsid w:val="00EC51B1"/>
    <w:rsid w:val="00EC6120"/>
    <w:rsid w:val="00EC6502"/>
    <w:rsid w:val="00EC6F31"/>
    <w:rsid w:val="00ED193F"/>
    <w:rsid w:val="00ED2489"/>
    <w:rsid w:val="00ED25FA"/>
    <w:rsid w:val="00ED777E"/>
    <w:rsid w:val="00ED7BD3"/>
    <w:rsid w:val="00ED7D01"/>
    <w:rsid w:val="00EE1F1A"/>
    <w:rsid w:val="00EE62BC"/>
    <w:rsid w:val="00EF001F"/>
    <w:rsid w:val="00EF1785"/>
    <w:rsid w:val="00EF1BF9"/>
    <w:rsid w:val="00EF20C0"/>
    <w:rsid w:val="00EF3E7E"/>
    <w:rsid w:val="00EF4451"/>
    <w:rsid w:val="00EF5E5D"/>
    <w:rsid w:val="00EF6503"/>
    <w:rsid w:val="00F00B3E"/>
    <w:rsid w:val="00F04A7A"/>
    <w:rsid w:val="00F060E4"/>
    <w:rsid w:val="00F06126"/>
    <w:rsid w:val="00F066BB"/>
    <w:rsid w:val="00F06708"/>
    <w:rsid w:val="00F06ACF"/>
    <w:rsid w:val="00F0733E"/>
    <w:rsid w:val="00F1106C"/>
    <w:rsid w:val="00F123A5"/>
    <w:rsid w:val="00F12AE6"/>
    <w:rsid w:val="00F13C45"/>
    <w:rsid w:val="00F15790"/>
    <w:rsid w:val="00F163B4"/>
    <w:rsid w:val="00F20616"/>
    <w:rsid w:val="00F211FF"/>
    <w:rsid w:val="00F2218F"/>
    <w:rsid w:val="00F22FF2"/>
    <w:rsid w:val="00F24F65"/>
    <w:rsid w:val="00F25A52"/>
    <w:rsid w:val="00F30546"/>
    <w:rsid w:val="00F33C94"/>
    <w:rsid w:val="00F33EC1"/>
    <w:rsid w:val="00F34AA9"/>
    <w:rsid w:val="00F361F1"/>
    <w:rsid w:val="00F40A77"/>
    <w:rsid w:val="00F40BDC"/>
    <w:rsid w:val="00F41E37"/>
    <w:rsid w:val="00F42224"/>
    <w:rsid w:val="00F42CB2"/>
    <w:rsid w:val="00F44B31"/>
    <w:rsid w:val="00F45B81"/>
    <w:rsid w:val="00F46247"/>
    <w:rsid w:val="00F52B75"/>
    <w:rsid w:val="00F53088"/>
    <w:rsid w:val="00F5385C"/>
    <w:rsid w:val="00F55449"/>
    <w:rsid w:val="00F567E5"/>
    <w:rsid w:val="00F56AE7"/>
    <w:rsid w:val="00F60DC9"/>
    <w:rsid w:val="00F653B7"/>
    <w:rsid w:val="00F657E4"/>
    <w:rsid w:val="00F66A84"/>
    <w:rsid w:val="00F6747C"/>
    <w:rsid w:val="00F675E8"/>
    <w:rsid w:val="00F7037F"/>
    <w:rsid w:val="00F712E1"/>
    <w:rsid w:val="00F721CB"/>
    <w:rsid w:val="00F73A18"/>
    <w:rsid w:val="00F75523"/>
    <w:rsid w:val="00F80A93"/>
    <w:rsid w:val="00F81A30"/>
    <w:rsid w:val="00F828AD"/>
    <w:rsid w:val="00F82C95"/>
    <w:rsid w:val="00F83DC3"/>
    <w:rsid w:val="00F86656"/>
    <w:rsid w:val="00F871C3"/>
    <w:rsid w:val="00F9009F"/>
    <w:rsid w:val="00F946CA"/>
    <w:rsid w:val="00F9486C"/>
    <w:rsid w:val="00F96B1E"/>
    <w:rsid w:val="00F96B6E"/>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C144D"/>
    <w:rsid w:val="00FC3BCF"/>
    <w:rsid w:val="00FC4783"/>
    <w:rsid w:val="00FC5E0A"/>
    <w:rsid w:val="00FC784E"/>
    <w:rsid w:val="00FC7908"/>
    <w:rsid w:val="00FC7A6D"/>
    <w:rsid w:val="00FC7B15"/>
    <w:rsid w:val="00FD01A7"/>
    <w:rsid w:val="00FD0C69"/>
    <w:rsid w:val="00FD102E"/>
    <w:rsid w:val="00FD1606"/>
    <w:rsid w:val="00FD177F"/>
    <w:rsid w:val="00FD2870"/>
    <w:rsid w:val="00FD3FC6"/>
    <w:rsid w:val="00FD629B"/>
    <w:rsid w:val="00FD71D6"/>
    <w:rsid w:val="00FD77E1"/>
    <w:rsid w:val="00FD791F"/>
    <w:rsid w:val="00FD7B98"/>
    <w:rsid w:val="00FE1A09"/>
    <w:rsid w:val="00FE2562"/>
    <w:rsid w:val="00FE5EAE"/>
    <w:rsid w:val="00FE688E"/>
    <w:rsid w:val="00FE7B81"/>
    <w:rsid w:val="00FF394B"/>
    <w:rsid w:val="00FF5538"/>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0246"/>
    <w:pPr>
      <w:spacing w:line="256" w:lineRule="auto"/>
    </w:pPr>
  </w:style>
  <w:style w:type="paragraph" w:styleId="Nagwek1">
    <w:name w:val="heading 1"/>
    <w:basedOn w:val="Normalny"/>
    <w:next w:val="Normalny"/>
    <w:link w:val="Nagwek1Znak"/>
    <w:uiPriority w:val="9"/>
    <w:qFormat/>
    <w:rsid w:val="00853976"/>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line="259" w:lineRule="auto"/>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line="259" w:lineRule="auto"/>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aliases w:val=" Znak"/>
    <w:basedOn w:val="Normalny"/>
    <w:link w:val="NagwekZnak"/>
    <w:uiPriority w:val="99"/>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aliases w:val=" Znak Znak"/>
    <w:basedOn w:val="Domylnaczcionkaakapitu"/>
    <w:link w:val="Nagwek"/>
    <w:uiPriority w:val="99"/>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spacing w:line="259" w:lineRule="auto"/>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line="259" w:lineRule="auto"/>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 w:type="character" w:customStyle="1" w:styleId="Nierozpoznanawzmianka2">
    <w:name w:val="Nierozpoznana wzmianka2"/>
    <w:basedOn w:val="Domylnaczcionkaakapitu"/>
    <w:uiPriority w:val="99"/>
    <w:semiHidden/>
    <w:unhideWhenUsed/>
    <w:rsid w:val="00290F83"/>
    <w:rPr>
      <w:color w:val="605E5C"/>
      <w:shd w:val="clear" w:color="auto" w:fill="E1DFDD"/>
    </w:rPr>
  </w:style>
  <w:style w:type="character" w:styleId="Nierozpoznanawzmianka">
    <w:name w:val="Unresolved Mention"/>
    <w:basedOn w:val="Domylnaczcionkaakapitu"/>
    <w:uiPriority w:val="99"/>
    <w:semiHidden/>
    <w:unhideWhenUsed/>
    <w:rsid w:val="00A41D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60058522">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290324928">
      <w:bodyDiv w:val="1"/>
      <w:marLeft w:val="0"/>
      <w:marRight w:val="0"/>
      <w:marTop w:val="0"/>
      <w:marBottom w:val="0"/>
      <w:divBdr>
        <w:top w:val="none" w:sz="0" w:space="0" w:color="auto"/>
        <w:left w:val="none" w:sz="0" w:space="0" w:color="auto"/>
        <w:bottom w:val="none" w:sz="0" w:space="0" w:color="auto"/>
        <w:right w:val="none" w:sz="0" w:space="0" w:color="auto"/>
      </w:divBdr>
    </w:div>
    <w:div w:id="357857556">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49218704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696077954">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243446935">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609661095">
      <w:bodyDiv w:val="1"/>
      <w:marLeft w:val="0"/>
      <w:marRight w:val="0"/>
      <w:marTop w:val="0"/>
      <w:marBottom w:val="0"/>
      <w:divBdr>
        <w:top w:val="none" w:sz="0" w:space="0" w:color="auto"/>
        <w:left w:val="none" w:sz="0" w:space="0" w:color="auto"/>
        <w:bottom w:val="none" w:sz="0" w:space="0" w:color="auto"/>
        <w:right w:val="none" w:sz="0" w:space="0" w:color="auto"/>
      </w:divBdr>
    </w:div>
    <w:div w:id="1668054425">
      <w:bodyDiv w:val="1"/>
      <w:marLeft w:val="0"/>
      <w:marRight w:val="0"/>
      <w:marTop w:val="0"/>
      <w:marBottom w:val="0"/>
      <w:divBdr>
        <w:top w:val="none" w:sz="0" w:space="0" w:color="auto"/>
        <w:left w:val="none" w:sz="0" w:space="0" w:color="auto"/>
        <w:bottom w:val="none" w:sz="0" w:space="0" w:color="auto"/>
        <w:right w:val="none" w:sz="0" w:space="0" w:color="auto"/>
      </w:divBdr>
    </w:div>
    <w:div w:id="1750039416">
      <w:bodyDiv w:val="1"/>
      <w:marLeft w:val="0"/>
      <w:marRight w:val="0"/>
      <w:marTop w:val="0"/>
      <w:marBottom w:val="0"/>
      <w:divBdr>
        <w:top w:val="none" w:sz="0" w:space="0" w:color="auto"/>
        <w:left w:val="none" w:sz="0" w:space="0" w:color="auto"/>
        <w:bottom w:val="none" w:sz="0" w:space="0" w:color="auto"/>
        <w:right w:val="none" w:sz="0" w:space="0" w:color="auto"/>
      </w:divBdr>
    </w:div>
    <w:div w:id="1762868103">
      <w:bodyDiv w:val="1"/>
      <w:marLeft w:val="0"/>
      <w:marRight w:val="0"/>
      <w:marTop w:val="0"/>
      <w:marBottom w:val="0"/>
      <w:divBdr>
        <w:top w:val="none" w:sz="0" w:space="0" w:color="auto"/>
        <w:left w:val="none" w:sz="0" w:space="0" w:color="auto"/>
        <w:bottom w:val="none" w:sz="0" w:space="0" w:color="auto"/>
        <w:right w:val="none" w:sz="0" w:space="0" w:color="auto"/>
      </w:divBdr>
    </w:div>
    <w:div w:id="1766152265">
      <w:bodyDiv w:val="1"/>
      <w:marLeft w:val="0"/>
      <w:marRight w:val="0"/>
      <w:marTop w:val="0"/>
      <w:marBottom w:val="0"/>
      <w:divBdr>
        <w:top w:val="none" w:sz="0" w:space="0" w:color="auto"/>
        <w:left w:val="none" w:sz="0" w:space="0" w:color="auto"/>
        <w:bottom w:val="none" w:sz="0" w:space="0" w:color="auto"/>
        <w:right w:val="none" w:sz="0" w:space="0" w:color="auto"/>
      </w:divBdr>
    </w:div>
    <w:div w:id="1769736775">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086612223">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yperlink" Target="https://sip.legalis.pl/document-view.seam?documentId=mfrxilrtg4ytqmzygu4d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t.gov.pl/statystyka-regionalna/jednostki-terytorialne/unijne-typologie-terytorialne-terce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zs.wzp.pl/specjalna-strefa-wlaczeni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ov.pl/web/fundusze-regiony/krajowa-strategia-rozwoju-regionalneg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yperlink" Target="https://sudop.uokik.gov.pl/hom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74001-2C3E-48E8-A2FE-BB7518D0E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61</Pages>
  <Words>23389</Words>
  <Characters>140336</Characters>
  <Application>Microsoft Office Word</Application>
  <DocSecurity>0</DocSecurity>
  <Lines>1169</Lines>
  <Paragraphs>326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Holicka Izabela</cp:lastModifiedBy>
  <cp:revision>50</cp:revision>
  <cp:lastPrinted>2025-08-21T07:19:00Z</cp:lastPrinted>
  <dcterms:created xsi:type="dcterms:W3CDTF">2025-08-11T04:40:00Z</dcterms:created>
  <dcterms:modified xsi:type="dcterms:W3CDTF">2025-10-16T07:03:00Z</dcterms:modified>
</cp:coreProperties>
</file>